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E" w:rsidRPr="002C1CA1" w:rsidRDefault="0068437E" w:rsidP="00684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</w:t>
      </w:r>
    </w:p>
    <w:p w:rsidR="00844990" w:rsidRPr="009266F0" w:rsidRDefault="00844990" w:rsidP="008D22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7AEF" w:rsidRPr="009266F0" w:rsidRDefault="00117AEF" w:rsidP="008D22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66F0">
        <w:rPr>
          <w:rFonts w:ascii="Times New Roman" w:eastAsia="Times New Roman" w:hAnsi="Times New Roman"/>
          <w:sz w:val="24"/>
          <w:szCs w:val="24"/>
          <w:lang w:eastAsia="pl-PL"/>
        </w:rPr>
        <w:t>Temat 1.</w:t>
      </w:r>
      <w:r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Określ, jaki problem podejmuje </w:t>
      </w:r>
      <w:r w:rsidRPr="009266F0">
        <w:rPr>
          <w:rFonts w:ascii="Times New Roman" w:hAnsi="Times New Roman"/>
          <w:b/>
          <w:sz w:val="24"/>
          <w:szCs w:val="24"/>
        </w:rPr>
        <w:t xml:space="preserve">David </w:t>
      </w:r>
      <w:r w:rsidR="00844990" w:rsidRPr="009266F0">
        <w:rPr>
          <w:rFonts w:ascii="Times New Roman" w:hAnsi="Times New Roman"/>
          <w:b/>
          <w:sz w:val="24"/>
          <w:szCs w:val="24"/>
        </w:rPr>
        <w:t>S</w:t>
      </w:r>
      <w:r w:rsidRPr="009266F0">
        <w:rPr>
          <w:rFonts w:ascii="Times New Roman" w:hAnsi="Times New Roman"/>
          <w:b/>
          <w:sz w:val="24"/>
          <w:szCs w:val="24"/>
        </w:rPr>
        <w:t>. Kaufer</w:t>
      </w:r>
      <w:r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>w podanym tekście. Zajmij stanowisko wobec rozwiązania przyjętego przez autora, odwołując się do tego tekstu oraz innych tekstów kultury. Twoja praca powinna liczyć co najmniej 300 słów.</w:t>
      </w:r>
    </w:p>
    <w:p w:rsidR="00117AEF" w:rsidRPr="009266F0" w:rsidRDefault="00117AEF" w:rsidP="008D22E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E76A6" w:rsidRPr="009266F0" w:rsidRDefault="005C46AE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Główny problem do rozważenia:</w:t>
      </w:r>
    </w:p>
    <w:p w:rsidR="00844990" w:rsidRPr="009266F0" w:rsidRDefault="00901D10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44990" w:rsidRPr="009266F0">
        <w:rPr>
          <w:rFonts w:ascii="Times New Roman" w:hAnsi="Times New Roman"/>
          <w:sz w:val="24"/>
          <w:szCs w:val="24"/>
        </w:rPr>
        <w:t xml:space="preserve">scharakteryzowanie ról, jakie </w:t>
      </w:r>
      <w:r w:rsidR="00BD2824">
        <w:rPr>
          <w:rFonts w:ascii="Times New Roman" w:hAnsi="Times New Roman"/>
          <w:sz w:val="24"/>
          <w:szCs w:val="24"/>
        </w:rPr>
        <w:t xml:space="preserve">możemy </w:t>
      </w:r>
      <w:r w:rsidR="00844990" w:rsidRPr="009266F0">
        <w:rPr>
          <w:rFonts w:ascii="Times New Roman" w:hAnsi="Times New Roman"/>
          <w:sz w:val="24"/>
          <w:szCs w:val="24"/>
        </w:rPr>
        <w:t>przyjąć wobec ironii;</w:t>
      </w:r>
    </w:p>
    <w:p w:rsidR="00844990" w:rsidRPr="009266F0" w:rsidRDefault="00901D10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F5980" w:rsidRPr="009266F0">
        <w:rPr>
          <w:rFonts w:ascii="Times New Roman" w:hAnsi="Times New Roman"/>
          <w:sz w:val="24"/>
          <w:szCs w:val="24"/>
        </w:rPr>
        <w:t xml:space="preserve">ukazanie </w:t>
      </w:r>
      <w:r w:rsidR="00844990" w:rsidRPr="009266F0">
        <w:rPr>
          <w:rFonts w:ascii="Times New Roman" w:hAnsi="Times New Roman"/>
          <w:sz w:val="24"/>
          <w:szCs w:val="24"/>
        </w:rPr>
        <w:t xml:space="preserve">funkcji </w:t>
      </w:r>
      <w:r w:rsidR="004F5980" w:rsidRPr="009266F0">
        <w:rPr>
          <w:rFonts w:ascii="Times New Roman" w:hAnsi="Times New Roman"/>
          <w:sz w:val="24"/>
          <w:szCs w:val="24"/>
        </w:rPr>
        <w:t xml:space="preserve">ironii jako </w:t>
      </w:r>
      <w:r w:rsidR="00844990" w:rsidRPr="009266F0">
        <w:rPr>
          <w:rFonts w:ascii="Times New Roman" w:hAnsi="Times New Roman"/>
          <w:sz w:val="24"/>
          <w:szCs w:val="24"/>
        </w:rPr>
        <w:t>narzędzia służącego do wydobycia tonu sarkastycznego wypowiedzi oraz środka retorycznego działającego przez zaprzeczenie;</w:t>
      </w:r>
    </w:p>
    <w:p w:rsidR="004F5980" w:rsidRPr="009266F0" w:rsidRDefault="00901D10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F30F5" w:rsidRPr="009266F0">
        <w:rPr>
          <w:rFonts w:ascii="Times New Roman" w:hAnsi="Times New Roman"/>
          <w:sz w:val="24"/>
          <w:szCs w:val="24"/>
        </w:rPr>
        <w:t xml:space="preserve">podkreślenie głównego mechanizmu działania ironii – </w:t>
      </w:r>
      <w:r w:rsidR="00303242" w:rsidRPr="009266F0">
        <w:rPr>
          <w:rFonts w:ascii="Times New Roman" w:hAnsi="Times New Roman"/>
          <w:sz w:val="24"/>
          <w:szCs w:val="24"/>
        </w:rPr>
        <w:t>tworzeni</w:t>
      </w:r>
      <w:r w:rsidR="00303242">
        <w:rPr>
          <w:rFonts w:ascii="Times New Roman" w:hAnsi="Times New Roman"/>
          <w:sz w:val="24"/>
          <w:szCs w:val="24"/>
        </w:rPr>
        <w:t>a</w:t>
      </w:r>
      <w:r w:rsidR="00303242" w:rsidRPr="009266F0">
        <w:rPr>
          <w:rFonts w:ascii="Times New Roman" w:hAnsi="Times New Roman"/>
          <w:sz w:val="24"/>
          <w:szCs w:val="24"/>
        </w:rPr>
        <w:t xml:space="preserve"> </w:t>
      </w:r>
      <w:r w:rsidR="005F30F5" w:rsidRPr="009266F0">
        <w:rPr>
          <w:rFonts w:ascii="Times New Roman" w:hAnsi="Times New Roman"/>
          <w:sz w:val="24"/>
          <w:szCs w:val="24"/>
        </w:rPr>
        <w:t>pozorów – czytelnego jedynie dla niektórych odbiorców</w:t>
      </w:r>
      <w:r w:rsidR="004F5980" w:rsidRPr="009266F0">
        <w:rPr>
          <w:rFonts w:ascii="Times New Roman" w:hAnsi="Times New Roman"/>
          <w:sz w:val="24"/>
          <w:szCs w:val="24"/>
        </w:rPr>
        <w:t>.</w:t>
      </w:r>
    </w:p>
    <w:p w:rsidR="00413A78" w:rsidRPr="009266F0" w:rsidRDefault="00413A78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A78" w:rsidRPr="009266F0" w:rsidRDefault="00413A78" w:rsidP="00D43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Wymagania określone przez podstawę programową</w:t>
      </w:r>
    </w:p>
    <w:p w:rsidR="00413A78" w:rsidRPr="009266F0" w:rsidRDefault="00413A78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FE76A6" w:rsidRPr="009266F0" w:rsidTr="00BE5063">
        <w:tc>
          <w:tcPr>
            <w:tcW w:w="4606" w:type="dxa"/>
            <w:shd w:val="clear" w:color="auto" w:fill="auto"/>
          </w:tcPr>
          <w:p w:rsidR="00FE76A6" w:rsidRPr="0081744A" w:rsidRDefault="005F30F5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4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FE76A6" w:rsidRPr="0081744A">
              <w:rPr>
                <w:rFonts w:ascii="Times New Roman" w:hAnsi="Times New Roman"/>
                <w:b/>
                <w:sz w:val="24"/>
                <w:szCs w:val="24"/>
              </w:rPr>
              <w:t>ymagania ogólne</w:t>
            </w:r>
          </w:p>
        </w:tc>
        <w:tc>
          <w:tcPr>
            <w:tcW w:w="4716" w:type="dxa"/>
            <w:shd w:val="clear" w:color="auto" w:fill="auto"/>
          </w:tcPr>
          <w:p w:rsidR="00FE76A6" w:rsidRPr="0081744A" w:rsidRDefault="005F30F5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4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FE76A6" w:rsidRPr="0081744A">
              <w:rPr>
                <w:rFonts w:ascii="Times New Roman" w:hAnsi="Times New Roman"/>
                <w:b/>
                <w:sz w:val="24"/>
                <w:szCs w:val="24"/>
              </w:rPr>
              <w:t>ymagania szczegółowe</w:t>
            </w:r>
          </w:p>
        </w:tc>
      </w:tr>
      <w:tr w:rsidR="00FE76A6" w:rsidRPr="009266F0" w:rsidTr="00BE5063">
        <w:tc>
          <w:tcPr>
            <w:tcW w:w="4606" w:type="dxa"/>
            <w:shd w:val="clear" w:color="auto" w:fill="auto"/>
          </w:tcPr>
          <w:p w:rsidR="004720D1" w:rsidRP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475139" w:rsidRPr="00AD6A8F">
              <w:rPr>
                <w:rFonts w:ascii="Times New Roman" w:hAnsi="Times New Roman"/>
                <w:sz w:val="24"/>
                <w:szCs w:val="24"/>
              </w:rPr>
              <w:t>Odbiór wypowiedzi i wykorzystanie zawartych w nich informacji</w:t>
            </w:r>
            <w:r w:rsidR="008C26F8" w:rsidRPr="00AD6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EE4" w:rsidRPr="009266F0" w:rsidRDefault="00CA4EE4" w:rsidP="008D22E9">
            <w:pPr>
              <w:pStyle w:val="Akapitzlist"/>
              <w:ind w:left="210"/>
            </w:pPr>
          </w:p>
          <w:p w:rsidR="00CA4EE4" w:rsidRPr="009266F0" w:rsidRDefault="00CA4EE4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rozumie teksty o skomplikowanej budowie; dostrzega sensy zawarte w</w:t>
            </w:r>
            <w:r w:rsidR="0030324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 xml:space="preserve">strukturze głębokiej tekstu; rozpoznaje funkcje tekstu i środki językowe służące ich realizacji; ma świadomość kryteriów poprawności językowej. </w:t>
            </w:r>
          </w:p>
          <w:p w:rsidR="00FE76A6" w:rsidRPr="009266F0" w:rsidRDefault="00FE76A6" w:rsidP="008D22E9">
            <w:pPr>
              <w:pStyle w:val="Akapitzlist"/>
              <w:ind w:left="210"/>
            </w:pPr>
          </w:p>
        </w:tc>
        <w:tc>
          <w:tcPr>
            <w:tcW w:w="4716" w:type="dxa"/>
            <w:shd w:val="clear" w:color="auto" w:fill="auto"/>
          </w:tcPr>
          <w:p w:rsidR="00AD6A8F" w:rsidRDefault="009266F0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sz w:val="24"/>
                <w:szCs w:val="24"/>
                <w:u w:val="single"/>
              </w:rPr>
              <w:t>P</w:t>
            </w:r>
            <w:r w:rsidR="00FE76A6" w:rsidRPr="009266F0">
              <w:rPr>
                <w:rFonts w:ascii="Times New Roman" w:hAnsi="Times New Roman"/>
                <w:sz w:val="24"/>
                <w:szCs w:val="24"/>
                <w:u w:val="single"/>
              </w:rPr>
              <w:t>oziom podstawowy</w:t>
            </w:r>
          </w:p>
          <w:p w:rsidR="00FE76A6" w:rsidRPr="009266F0" w:rsidRDefault="00FE76A6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AD6A8F" w:rsidRDefault="009266F0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 xml:space="preserve">I.1.1) </w:t>
            </w:r>
            <w:r>
              <w:rPr>
                <w:rFonts w:ascii="Times New Roman" w:hAnsi="Times New Roman"/>
                <w:sz w:val="24"/>
                <w:szCs w:val="24"/>
              </w:rPr>
              <w:t>odczytuje sens całego tekstu</w:t>
            </w:r>
            <w:r w:rsidR="00AD6A8F">
              <w:rPr>
                <w:rFonts w:ascii="Times New Roman" w:hAnsi="Times New Roman"/>
                <w:sz w:val="24"/>
                <w:szCs w:val="24"/>
              </w:rPr>
              <w:t xml:space="preserve"> [...] oraz wydzielonych przez siebie fragmentów</w:t>
            </w:r>
          </w:p>
          <w:p w:rsidR="00FE76A6" w:rsidRPr="009266F0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 xml:space="preserve">1.4) wskazuje charakterystyczne cechy stylu danego tekstu, rozpoznaje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zastosowane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w nim środki językowe i ich funkcję w tekście</w:t>
            </w:r>
          </w:p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1.5) wyróż</w:t>
            </w:r>
            <w:r w:rsidR="0081744A">
              <w:rPr>
                <w:rFonts w:ascii="Times New Roman" w:hAnsi="Times New Roman"/>
                <w:sz w:val="24"/>
                <w:szCs w:val="24"/>
              </w:rPr>
              <w:t xml:space="preserve">nia argumenty, kluczowe pojęcia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i</w:t>
            </w:r>
            <w:r w:rsidR="0081744A">
              <w:rPr>
                <w:rFonts w:ascii="Times New Roman" w:hAnsi="Times New Roman"/>
                <w:sz w:val="24"/>
                <w:szCs w:val="24"/>
              </w:rPr>
              <w:t> 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twierdzenia w tekście argumentacyjnym, dokonuje jego logicznego streszczenia</w:t>
            </w:r>
          </w:p>
          <w:p w:rsidR="00AD6A8F" w:rsidRPr="009266F0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1.7) 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>rozpoznaje w wypowiedzi ironię, objaśnia jej mechanizm i funkcję</w:t>
            </w:r>
          </w:p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3.3) zna pojęcie aktu komunikacji językowej i wskazuje jego składowe (nadawca, odbiorca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[...]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A8F" w:rsidRPr="00AD6A8F" w:rsidRDefault="00AD6A8F" w:rsidP="008D22E9">
            <w:pPr>
              <w:pStyle w:val="Akapitzlist"/>
              <w:numPr>
                <w:ilvl w:val="0"/>
                <w:numId w:val="3"/>
              </w:numPr>
              <w:ind w:left="0" w:hanging="567"/>
              <w:rPr>
                <w:u w:val="single"/>
              </w:rPr>
            </w:pPr>
            <w:r w:rsidRPr="00AD6A8F">
              <w:rPr>
                <w:u w:val="single"/>
              </w:rPr>
              <w:t>P</w:t>
            </w:r>
            <w:r w:rsidR="00FE76A6" w:rsidRPr="00AD6A8F">
              <w:rPr>
                <w:u w:val="single"/>
              </w:rPr>
              <w:t>oziom rozszerzony</w:t>
            </w:r>
          </w:p>
          <w:p w:rsidR="00AD6A8F" w:rsidRDefault="00FE76A6" w:rsidP="008D22E9">
            <w:pPr>
              <w:pStyle w:val="Akapitzlist"/>
              <w:numPr>
                <w:ilvl w:val="0"/>
                <w:numId w:val="3"/>
              </w:numPr>
              <w:ind w:left="0" w:hanging="567"/>
            </w:pPr>
            <w:r w:rsidRPr="009266F0">
              <w:t>Uczeń:</w:t>
            </w:r>
          </w:p>
          <w:p w:rsidR="00FE76A6" w:rsidRPr="009266F0" w:rsidRDefault="00AD6A8F" w:rsidP="008D22E9">
            <w:pPr>
              <w:pStyle w:val="Akapitzlist"/>
              <w:numPr>
                <w:ilvl w:val="0"/>
                <w:numId w:val="3"/>
              </w:numPr>
              <w:ind w:left="0" w:hanging="567"/>
            </w:pPr>
            <w:r>
              <w:t>I.</w:t>
            </w:r>
            <w:r w:rsidR="00FE76A6" w:rsidRPr="009266F0">
              <w:t>1.2) twórczo wykorzystuje wypowiedzi krytycznoliterackie i teoretycznoliterackie</w:t>
            </w:r>
          </w:p>
        </w:tc>
      </w:tr>
      <w:tr w:rsidR="00FE76A6" w:rsidRPr="009266F0" w:rsidTr="00BE5063">
        <w:tc>
          <w:tcPr>
            <w:tcW w:w="4606" w:type="dxa"/>
            <w:shd w:val="clear" w:color="auto" w:fill="auto"/>
          </w:tcPr>
          <w:p w:rsidR="00117AEF" w:rsidRP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117AEF" w:rsidRPr="00AD6A8F">
              <w:rPr>
                <w:rFonts w:ascii="Times New Roman" w:hAnsi="Times New Roman"/>
                <w:sz w:val="24"/>
                <w:szCs w:val="24"/>
              </w:rPr>
              <w:t>Analiza i interpretacja tekstów kultury</w:t>
            </w:r>
            <w:r w:rsidR="008C26F8" w:rsidRPr="00AD6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6A6" w:rsidRPr="009266F0" w:rsidRDefault="00FE76A6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EE4" w:rsidRPr="009266F0" w:rsidRDefault="00CA4EE4" w:rsidP="0042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stosuje w analizie podstawowe pojęcia z zakresu poetyki; w interpretacji tekstu wykorzystuje wiedzę o kontekstach, w</w:t>
            </w:r>
            <w:r w:rsidR="00423B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>jakich może być on odczytywany; poznaje niezbędne dla lektury fakty z historii literatury i innych dziedzin humanistyki; odczytuje rozmaite sensy dzieła; dokonuje interpretacji porównawczej.</w:t>
            </w:r>
          </w:p>
        </w:tc>
        <w:tc>
          <w:tcPr>
            <w:tcW w:w="4716" w:type="dxa"/>
            <w:shd w:val="clear" w:color="auto" w:fill="auto"/>
          </w:tcPr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sz w:val="24"/>
                <w:szCs w:val="24"/>
                <w:u w:val="single"/>
              </w:rPr>
              <w:t>Poziom podstawowy</w:t>
            </w:r>
          </w:p>
          <w:p w:rsidR="00AD6A8F" w:rsidRDefault="00FE76A6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II.1.2)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określa problematykę utworu</w:t>
            </w:r>
          </w:p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3.1) wykorzystuje w interpretacji elementy znaczące dla odczytania sensu utworu (słowa-klucze</w:t>
            </w:r>
            <w:r w:rsidR="002D0C49">
              <w:rPr>
                <w:rFonts w:ascii="Times New Roman" w:hAnsi="Times New Roman"/>
                <w:sz w:val="24"/>
                <w:szCs w:val="24"/>
              </w:rPr>
              <w:t xml:space="preserve"> [...]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A8F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3.2) wykorzystuje w interpretacji utworu konteksty (np. literackie, kulturowe, filozoficzne, religijne)</w:t>
            </w:r>
          </w:p>
          <w:p w:rsidR="00AD6A8F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4.1) dostrzega związek języka z</w:t>
            </w:r>
            <w:r w:rsidR="00303242">
              <w:rPr>
                <w:rFonts w:ascii="Times New Roman" w:hAnsi="Times New Roman"/>
                <w:sz w:val="24"/>
                <w:szCs w:val="24"/>
              </w:rPr>
              <w:t> 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wartościami, rozumie, że język podlega wartościowaniu</w:t>
            </w:r>
          </w:p>
          <w:p w:rsidR="00AD6A8F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 xml:space="preserve">4.2) dostrzega obecne w utworach literackich oraz innych tekstach kultury wartości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[...]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uniwersalne</w:t>
            </w:r>
          </w:p>
          <w:p w:rsidR="00AD6A8F" w:rsidRDefault="00AD6A8F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A8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P</w:t>
            </w:r>
            <w:r w:rsidR="00FE76A6" w:rsidRPr="00AD6A8F">
              <w:rPr>
                <w:rFonts w:ascii="Times New Roman" w:hAnsi="Times New Roman"/>
                <w:sz w:val="24"/>
                <w:szCs w:val="24"/>
                <w:u w:val="single"/>
              </w:rPr>
              <w:t>oziom rozszerzony</w:t>
            </w:r>
          </w:p>
          <w:p w:rsidR="00AD6A8F" w:rsidRDefault="00FE76A6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FE76A6" w:rsidRPr="009266F0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3.4) konfrontuje tekst literacki z innymi tekstami kultury</w:t>
            </w:r>
            <w:r w:rsidR="0064590F">
              <w:rPr>
                <w:rFonts w:ascii="Times New Roman" w:hAnsi="Times New Roman"/>
                <w:sz w:val="24"/>
                <w:szCs w:val="24"/>
              </w:rPr>
              <w:t>,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 xml:space="preserve"> np. plast</w:t>
            </w:r>
            <w:r w:rsidR="00AD6A8F">
              <w:rPr>
                <w:rFonts w:ascii="Times New Roman" w:hAnsi="Times New Roman"/>
                <w:sz w:val="24"/>
                <w:szCs w:val="24"/>
              </w:rPr>
              <w:t>ycznymi, teatralnymi, filmowymi</w:t>
            </w:r>
          </w:p>
        </w:tc>
      </w:tr>
      <w:tr w:rsidR="00FE76A6" w:rsidRPr="009266F0" w:rsidTr="00BE5063">
        <w:tc>
          <w:tcPr>
            <w:tcW w:w="4606" w:type="dxa"/>
            <w:shd w:val="clear" w:color="auto" w:fill="auto"/>
          </w:tcPr>
          <w:p w:rsidR="00FE76A6" w:rsidRPr="002D0C49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</w:t>
            </w:r>
            <w:r w:rsidR="00117AEF" w:rsidRPr="002D0C49">
              <w:rPr>
                <w:rFonts w:ascii="Times New Roman" w:hAnsi="Times New Roman"/>
                <w:sz w:val="24"/>
                <w:szCs w:val="24"/>
              </w:rPr>
              <w:t>Tworzenie wypowiedzi</w:t>
            </w:r>
            <w:r w:rsidR="00FE76A6"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EE4" w:rsidRPr="009266F0" w:rsidRDefault="00CA4EE4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EE4" w:rsidRPr="009266F0" w:rsidRDefault="00CA4EE4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buduje wypowiedzi o wyższym stopniu złożoności; stosuje w nich podstawowe zasady logiki i retoryki; ma świadomość własnej kompetencji językowej.</w:t>
            </w:r>
          </w:p>
        </w:tc>
        <w:tc>
          <w:tcPr>
            <w:tcW w:w="4716" w:type="dxa"/>
            <w:shd w:val="clear" w:color="auto" w:fill="auto"/>
          </w:tcPr>
          <w:p w:rsidR="00FE76A6" w:rsidRPr="002D0C49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u w:val="single"/>
              </w:rPr>
              <w:t>P</w:t>
            </w:r>
            <w:r w:rsidR="00FE76A6" w:rsidRPr="002D0C49">
              <w:rPr>
                <w:rFonts w:ascii="Times New Roman" w:hAnsi="Times New Roman"/>
                <w:sz w:val="24"/>
                <w:szCs w:val="24"/>
                <w:u w:val="single"/>
              </w:rPr>
              <w:t>oziom podstawowy</w:t>
            </w:r>
          </w:p>
          <w:p w:rsidR="002D0C49" w:rsidRDefault="00FE76A6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FE76A6" w:rsidRPr="009266F0" w:rsidRDefault="002D0C49" w:rsidP="008D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III.1.1)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 xml:space="preserve">tworzy dłuższy tekst pisany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[...] </w:t>
            </w:r>
            <w:r w:rsidR="00FE76A6" w:rsidRPr="009266F0">
              <w:rPr>
                <w:rFonts w:ascii="Times New Roman" w:hAnsi="Times New Roman"/>
                <w:sz w:val="24"/>
                <w:szCs w:val="24"/>
              </w:rPr>
              <w:t>zgodnie z podstawowymi regułami jego organizacji, przestrzegając zasad spójności znaczeniowej i logicznej</w:t>
            </w:r>
          </w:p>
          <w:p w:rsidR="00FE76A6" w:rsidRPr="009266F0" w:rsidRDefault="002D0C49" w:rsidP="008D22E9">
            <w:pPr>
              <w:pStyle w:val="Akapitzlist"/>
              <w:ind w:left="0"/>
            </w:pPr>
            <w:r>
              <w:t xml:space="preserve">III.1.2) </w:t>
            </w:r>
            <w:r w:rsidR="00FE76A6" w:rsidRPr="009266F0">
              <w:t>przygotowuje wypowiedź (wybiera</w:t>
            </w:r>
            <w:r>
              <w:t xml:space="preserve"> [...] </w:t>
            </w:r>
            <w:r w:rsidR="00FE76A6" w:rsidRPr="009266F0">
              <w:t>odpowiedni układ kompozycyjny, analizuje temat, wybiera formę kompozycyjną, sporządza plan wypowiedzi, dobiera właściwe słownictwo)</w:t>
            </w:r>
          </w:p>
          <w:p w:rsidR="00FE76A6" w:rsidRPr="009266F0" w:rsidRDefault="002D0C49" w:rsidP="008D22E9">
            <w:pPr>
              <w:pStyle w:val="Akapitzlist"/>
              <w:ind w:left="0"/>
            </w:pPr>
            <w:r>
              <w:t>III.1.3) tworzy samodzielną</w:t>
            </w:r>
            <w:r w:rsidR="00FE76A6" w:rsidRPr="009266F0">
              <w:t xml:space="preserve"> wypowiedź argumentacyjną według podstawowych zasad logiki i retoryki (stawia tezę lub hipotezę, dobiera argumenty, porządkuje je, hierarchizuje, dokonuje ich selekcji pod względem użyteczności w wypowiedzi, podsumowuje, dobiera przykłady ilustrujące wywód myślowy, przeprowadza prawidłowe wnioskowanie)</w:t>
            </w:r>
          </w:p>
        </w:tc>
      </w:tr>
    </w:tbl>
    <w:p w:rsidR="00FE76A6" w:rsidRPr="009266F0" w:rsidRDefault="00FE76A6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A45" w:rsidRPr="009266F0" w:rsidRDefault="00411A45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43F" w:rsidRPr="009266F0" w:rsidRDefault="00B8243F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Temat 2</w:t>
      </w:r>
      <w:r w:rsidR="0064590F">
        <w:rPr>
          <w:rFonts w:ascii="Times New Roman" w:hAnsi="Times New Roman"/>
          <w:sz w:val="24"/>
          <w:szCs w:val="24"/>
        </w:rPr>
        <w:t>.</w:t>
      </w:r>
      <w:r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b/>
          <w:sz w:val="24"/>
          <w:szCs w:val="24"/>
        </w:rPr>
        <w:t xml:space="preserve">Dokonaj interpretacji porównawczej podanych tekstów. Twoja praca powinna liczyć co najmniej 300 słów. </w:t>
      </w:r>
    </w:p>
    <w:p w:rsidR="00B8243F" w:rsidRPr="009266F0" w:rsidRDefault="00B8243F" w:rsidP="008D22E9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B8243F" w:rsidRPr="009266F0" w:rsidRDefault="00B8243F" w:rsidP="008D22E9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761696" w:rsidRPr="009266F0" w:rsidRDefault="00761696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Możliwe płaszczyzny porównania obu tekstów:</w:t>
      </w:r>
    </w:p>
    <w:p w:rsidR="00B8243F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8243F" w:rsidRPr="009266F0">
        <w:rPr>
          <w:rFonts w:ascii="Times New Roman" w:hAnsi="Times New Roman"/>
          <w:sz w:val="24"/>
          <w:szCs w:val="24"/>
        </w:rPr>
        <w:t xml:space="preserve">oba teksty </w:t>
      </w:r>
      <w:r w:rsidR="00FA16DA" w:rsidRPr="009266F0">
        <w:rPr>
          <w:rFonts w:ascii="Times New Roman" w:hAnsi="Times New Roman"/>
          <w:sz w:val="24"/>
          <w:szCs w:val="24"/>
        </w:rPr>
        <w:t xml:space="preserve">mają formę wypowiedzi pierwszoosobowej </w:t>
      </w:r>
      <w:r w:rsidR="00475139" w:rsidRPr="009266F0">
        <w:rPr>
          <w:rFonts w:ascii="Times New Roman" w:hAnsi="Times New Roman"/>
          <w:sz w:val="24"/>
          <w:szCs w:val="24"/>
        </w:rPr>
        <w:t xml:space="preserve">– u Konwickiego </w:t>
      </w:r>
      <w:r w:rsidR="00FA16DA" w:rsidRPr="009266F0">
        <w:rPr>
          <w:rFonts w:ascii="Times New Roman" w:hAnsi="Times New Roman"/>
          <w:sz w:val="24"/>
          <w:szCs w:val="24"/>
        </w:rPr>
        <w:t>jest</w:t>
      </w:r>
      <w:r w:rsidR="0081744A">
        <w:rPr>
          <w:rFonts w:ascii="Times New Roman" w:hAnsi="Times New Roman"/>
          <w:sz w:val="24"/>
          <w:szCs w:val="24"/>
        </w:rPr>
        <w:t xml:space="preserve"> </w:t>
      </w:r>
      <w:r w:rsidR="00FA16DA" w:rsidRPr="009266F0">
        <w:rPr>
          <w:rFonts w:ascii="Times New Roman" w:hAnsi="Times New Roman"/>
          <w:sz w:val="24"/>
          <w:szCs w:val="24"/>
        </w:rPr>
        <w:t>to</w:t>
      </w:r>
      <w:r w:rsidR="0081744A">
        <w:rPr>
          <w:rFonts w:ascii="Times New Roman" w:hAnsi="Times New Roman"/>
          <w:sz w:val="24"/>
          <w:szCs w:val="24"/>
        </w:rPr>
        <w:t> </w:t>
      </w:r>
      <w:r w:rsidR="00FA16DA" w:rsidRPr="009266F0">
        <w:rPr>
          <w:rFonts w:ascii="Times New Roman" w:hAnsi="Times New Roman"/>
          <w:sz w:val="24"/>
          <w:szCs w:val="24"/>
        </w:rPr>
        <w:t xml:space="preserve">autorefleksja </w:t>
      </w:r>
      <w:r w:rsidR="00475139" w:rsidRPr="009266F0">
        <w:rPr>
          <w:rFonts w:ascii="Times New Roman" w:hAnsi="Times New Roman"/>
          <w:sz w:val="24"/>
          <w:szCs w:val="24"/>
        </w:rPr>
        <w:t>dotycz</w:t>
      </w:r>
      <w:r w:rsidR="00BE5AC8" w:rsidRPr="009266F0">
        <w:rPr>
          <w:rFonts w:ascii="Times New Roman" w:hAnsi="Times New Roman"/>
          <w:sz w:val="24"/>
          <w:szCs w:val="24"/>
        </w:rPr>
        <w:t>ąc</w:t>
      </w:r>
      <w:r w:rsidR="00F66046" w:rsidRPr="009266F0">
        <w:rPr>
          <w:rFonts w:ascii="Times New Roman" w:hAnsi="Times New Roman"/>
          <w:sz w:val="24"/>
          <w:szCs w:val="24"/>
        </w:rPr>
        <w:t>a</w:t>
      </w:r>
      <w:r w:rsidR="00475139" w:rsidRPr="009266F0">
        <w:rPr>
          <w:rFonts w:ascii="Times New Roman" w:hAnsi="Times New Roman"/>
          <w:sz w:val="24"/>
          <w:szCs w:val="24"/>
        </w:rPr>
        <w:t xml:space="preserve"> twórczości</w:t>
      </w:r>
      <w:r w:rsidR="00BE5AC8" w:rsidRPr="009266F0">
        <w:rPr>
          <w:rFonts w:ascii="Times New Roman" w:hAnsi="Times New Roman"/>
          <w:sz w:val="24"/>
          <w:szCs w:val="24"/>
        </w:rPr>
        <w:t xml:space="preserve"> literackiej</w:t>
      </w:r>
      <w:r w:rsidR="00FA16DA" w:rsidRPr="009266F0">
        <w:rPr>
          <w:rFonts w:ascii="Times New Roman" w:hAnsi="Times New Roman"/>
          <w:sz w:val="24"/>
          <w:szCs w:val="24"/>
        </w:rPr>
        <w:t xml:space="preserve"> pisarza</w:t>
      </w:r>
      <w:r w:rsidR="00F66046" w:rsidRPr="009266F0">
        <w:rPr>
          <w:rFonts w:ascii="Times New Roman" w:hAnsi="Times New Roman"/>
          <w:sz w:val="24"/>
          <w:szCs w:val="24"/>
        </w:rPr>
        <w:t xml:space="preserve"> i je</w:t>
      </w:r>
      <w:r w:rsidR="00761696" w:rsidRPr="009266F0">
        <w:rPr>
          <w:rFonts w:ascii="Times New Roman" w:hAnsi="Times New Roman"/>
          <w:sz w:val="24"/>
          <w:szCs w:val="24"/>
        </w:rPr>
        <w:t>j</w:t>
      </w:r>
      <w:r w:rsidR="00F66046" w:rsidRPr="009266F0">
        <w:rPr>
          <w:rFonts w:ascii="Times New Roman" w:hAnsi="Times New Roman"/>
          <w:sz w:val="24"/>
          <w:szCs w:val="24"/>
        </w:rPr>
        <w:t xml:space="preserve"> </w:t>
      </w:r>
      <w:r w:rsidR="00761696" w:rsidRPr="009266F0">
        <w:rPr>
          <w:rFonts w:ascii="Times New Roman" w:hAnsi="Times New Roman"/>
          <w:sz w:val="24"/>
          <w:szCs w:val="24"/>
        </w:rPr>
        <w:t>odbio</w:t>
      </w:r>
      <w:r w:rsidR="00F66046" w:rsidRPr="009266F0">
        <w:rPr>
          <w:rFonts w:ascii="Times New Roman" w:hAnsi="Times New Roman"/>
          <w:sz w:val="24"/>
          <w:szCs w:val="24"/>
        </w:rPr>
        <w:t>ru</w:t>
      </w:r>
      <w:r w:rsidR="00475139" w:rsidRPr="009266F0">
        <w:rPr>
          <w:rFonts w:ascii="Times New Roman" w:hAnsi="Times New Roman"/>
          <w:sz w:val="24"/>
          <w:szCs w:val="24"/>
        </w:rPr>
        <w:t xml:space="preserve">, u Pilcha </w:t>
      </w:r>
      <w:r w:rsidR="00411A45" w:rsidRPr="009266F0">
        <w:rPr>
          <w:rFonts w:ascii="Times New Roman" w:hAnsi="Times New Roman"/>
          <w:sz w:val="24"/>
          <w:szCs w:val="24"/>
        </w:rPr>
        <w:t xml:space="preserve">– </w:t>
      </w:r>
      <w:r w:rsidR="00FA16DA" w:rsidRPr="009266F0">
        <w:rPr>
          <w:rFonts w:ascii="Times New Roman" w:hAnsi="Times New Roman"/>
          <w:sz w:val="24"/>
          <w:szCs w:val="24"/>
        </w:rPr>
        <w:t xml:space="preserve">wspomnienie </w:t>
      </w:r>
      <w:r w:rsidR="00BE5AC8" w:rsidRPr="009266F0">
        <w:rPr>
          <w:rFonts w:ascii="Times New Roman" w:hAnsi="Times New Roman"/>
          <w:sz w:val="24"/>
          <w:szCs w:val="24"/>
        </w:rPr>
        <w:t xml:space="preserve">pierwszej przygody z literaturą, czyli </w:t>
      </w:r>
      <w:r w:rsidR="00475139" w:rsidRPr="009266F0">
        <w:rPr>
          <w:rFonts w:ascii="Times New Roman" w:hAnsi="Times New Roman"/>
          <w:sz w:val="24"/>
          <w:szCs w:val="24"/>
        </w:rPr>
        <w:t>nauki pisania i składania liter w</w:t>
      </w:r>
      <w:r w:rsidR="0081744A">
        <w:rPr>
          <w:rFonts w:ascii="Times New Roman" w:hAnsi="Times New Roman"/>
          <w:sz w:val="24"/>
          <w:szCs w:val="24"/>
        </w:rPr>
        <w:t> </w:t>
      </w:r>
      <w:r w:rsidR="00475139" w:rsidRPr="009266F0">
        <w:rPr>
          <w:rFonts w:ascii="Times New Roman" w:hAnsi="Times New Roman"/>
          <w:sz w:val="24"/>
          <w:szCs w:val="24"/>
        </w:rPr>
        <w:t>wyrazy;</w:t>
      </w:r>
    </w:p>
    <w:p w:rsidR="00F66046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66046" w:rsidRPr="009266F0">
        <w:rPr>
          <w:rFonts w:ascii="Times New Roman" w:hAnsi="Times New Roman"/>
          <w:sz w:val="24"/>
          <w:szCs w:val="24"/>
        </w:rPr>
        <w:t xml:space="preserve">wypowiedź Konwickiego można by czytać jako fragment dziennika, wypowiedź Pilcha ma charakter </w:t>
      </w:r>
      <w:r w:rsidR="006F1D5E" w:rsidRPr="009266F0">
        <w:rPr>
          <w:rFonts w:ascii="Times New Roman" w:hAnsi="Times New Roman"/>
          <w:sz w:val="24"/>
          <w:szCs w:val="24"/>
        </w:rPr>
        <w:t xml:space="preserve">bardziej </w:t>
      </w:r>
      <w:r w:rsidR="00F66046" w:rsidRPr="009266F0">
        <w:rPr>
          <w:rFonts w:ascii="Times New Roman" w:hAnsi="Times New Roman"/>
          <w:sz w:val="24"/>
          <w:szCs w:val="24"/>
        </w:rPr>
        <w:t xml:space="preserve">pamiętnikarski; </w:t>
      </w:r>
    </w:p>
    <w:p w:rsidR="00B8243F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8243F" w:rsidRPr="009266F0">
        <w:rPr>
          <w:rFonts w:ascii="Times New Roman" w:hAnsi="Times New Roman"/>
          <w:sz w:val="24"/>
          <w:szCs w:val="24"/>
        </w:rPr>
        <w:t>ob</w:t>
      </w:r>
      <w:r w:rsidR="00FA16DA" w:rsidRPr="009266F0">
        <w:rPr>
          <w:rFonts w:ascii="Times New Roman" w:hAnsi="Times New Roman"/>
          <w:sz w:val="24"/>
          <w:szCs w:val="24"/>
        </w:rPr>
        <w:t>a wyznania cechuje autoironiczny dystans autoró</w:t>
      </w:r>
      <w:r w:rsidR="00F66046" w:rsidRPr="009266F0">
        <w:rPr>
          <w:rFonts w:ascii="Times New Roman" w:hAnsi="Times New Roman"/>
          <w:sz w:val="24"/>
          <w:szCs w:val="24"/>
        </w:rPr>
        <w:t>w</w:t>
      </w:r>
      <w:r w:rsidR="00FA16DA" w:rsidRPr="009266F0">
        <w:rPr>
          <w:rFonts w:ascii="Times New Roman" w:hAnsi="Times New Roman"/>
          <w:sz w:val="24"/>
          <w:szCs w:val="24"/>
        </w:rPr>
        <w:t xml:space="preserve"> do siebie</w:t>
      </w:r>
      <w:r w:rsidR="00F66046" w:rsidRPr="009266F0">
        <w:rPr>
          <w:rFonts w:ascii="Times New Roman" w:hAnsi="Times New Roman"/>
          <w:sz w:val="24"/>
          <w:szCs w:val="24"/>
        </w:rPr>
        <w:t>.</w:t>
      </w:r>
      <w:r w:rsidR="00FA16DA" w:rsidRPr="009266F0">
        <w:rPr>
          <w:rFonts w:ascii="Times New Roman" w:hAnsi="Times New Roman"/>
          <w:sz w:val="24"/>
          <w:szCs w:val="24"/>
        </w:rPr>
        <w:t xml:space="preserve"> </w:t>
      </w:r>
    </w:p>
    <w:p w:rsidR="00411A45" w:rsidRPr="009266F0" w:rsidRDefault="00411A45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A45" w:rsidRPr="009266F0" w:rsidRDefault="00761696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Sposób</w:t>
      </w:r>
      <w:r w:rsidR="00411A45" w:rsidRPr="009266F0">
        <w:rPr>
          <w:rFonts w:ascii="Times New Roman" w:hAnsi="Times New Roman"/>
          <w:b/>
          <w:sz w:val="24"/>
          <w:szCs w:val="24"/>
        </w:rPr>
        <w:t xml:space="preserve"> porównania obu tekstów:</w:t>
      </w:r>
    </w:p>
    <w:p w:rsidR="00411A45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11A45" w:rsidRPr="009266F0">
        <w:rPr>
          <w:rFonts w:ascii="Times New Roman" w:hAnsi="Times New Roman"/>
          <w:sz w:val="24"/>
          <w:szCs w:val="24"/>
        </w:rPr>
        <w:t>W realizacji zadania istotne jest porównywanie (najlepiej równoległe) obu tekstów.</w:t>
      </w:r>
    </w:p>
    <w:p w:rsidR="00411A45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11A45" w:rsidRPr="009266F0">
        <w:rPr>
          <w:rFonts w:ascii="Times New Roman" w:hAnsi="Times New Roman"/>
          <w:sz w:val="24"/>
          <w:szCs w:val="24"/>
        </w:rPr>
        <w:t xml:space="preserve">Jeśli zdający podejmuje się interpretacji najpierw pierwszego tekstu, to interpretując drugi tekst, powinien nawiązywać w swoim porównaniu do pierwszego tekstu. </w:t>
      </w:r>
    </w:p>
    <w:p w:rsidR="00411A45" w:rsidRPr="009266F0" w:rsidRDefault="00D434CA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11A45" w:rsidRPr="009266F0">
        <w:rPr>
          <w:rFonts w:ascii="Times New Roman" w:hAnsi="Times New Roman"/>
          <w:sz w:val="24"/>
          <w:szCs w:val="24"/>
        </w:rPr>
        <w:t xml:space="preserve">Krótkie, dwu- czy trzyzdaniowe porównanie na końcu wypracowania jest niewystarczające. </w:t>
      </w:r>
    </w:p>
    <w:p w:rsidR="00B8243F" w:rsidRPr="009266F0" w:rsidRDefault="00272DB7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243F" w:rsidRPr="009266F0">
        <w:rPr>
          <w:rFonts w:ascii="Times New Roman" w:hAnsi="Times New Roman"/>
          <w:b/>
          <w:sz w:val="24"/>
          <w:szCs w:val="24"/>
        </w:rPr>
        <w:lastRenderedPageBreak/>
        <w:t>Wymagania określone przez podstawę programową</w:t>
      </w:r>
    </w:p>
    <w:p w:rsidR="00B8243F" w:rsidRPr="009266F0" w:rsidRDefault="00B8243F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018"/>
      </w:tblGrid>
      <w:tr w:rsidR="00B8243F" w:rsidRPr="009266F0" w:rsidTr="00BE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8D22E9" w:rsidRDefault="00B8243F" w:rsidP="008D22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2E9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8D22E9" w:rsidRDefault="00B8243F" w:rsidP="008D22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22E9">
              <w:rPr>
                <w:rFonts w:ascii="Times New Roman" w:hAnsi="Times New Roman"/>
                <w:b/>
                <w:sz w:val="24"/>
                <w:szCs w:val="24"/>
              </w:rPr>
              <w:t>Wymagania szczegółowe</w:t>
            </w:r>
          </w:p>
        </w:tc>
      </w:tr>
      <w:tr w:rsidR="00B8243F" w:rsidRPr="009266F0" w:rsidTr="00BE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9" w:rsidRPr="009266F0" w:rsidRDefault="00B8243F" w:rsidP="008D22E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r w:rsidR="00475139" w:rsidRPr="009266F0">
              <w:rPr>
                <w:rFonts w:ascii="Times New Roman" w:hAnsi="Times New Roman"/>
                <w:iCs/>
                <w:sz w:val="24"/>
                <w:szCs w:val="24"/>
              </w:rPr>
              <w:t>Odbiór wypowiedzi i</w:t>
            </w:r>
            <w:r w:rsidR="0081744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475139" w:rsidRPr="009266F0">
              <w:rPr>
                <w:rFonts w:ascii="Times New Roman" w:hAnsi="Times New Roman"/>
                <w:iCs/>
                <w:sz w:val="24"/>
                <w:szCs w:val="24"/>
              </w:rPr>
              <w:t>wykorzystanie zawartych w nich informacji.</w:t>
            </w:r>
          </w:p>
          <w:p w:rsidR="00B8243F" w:rsidRPr="009266F0" w:rsidRDefault="00B8243F" w:rsidP="008D22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43F" w:rsidRPr="009266F0" w:rsidRDefault="002509F5" w:rsidP="0027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rozumie teksty o</w:t>
            </w:r>
            <w:r w:rsidR="00272DB7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>skomplikowanej budowie; dostrzega sensy zawarte w strukturze głębokiej tekstu; rozpoznaje funkcje tekstu i</w:t>
            </w:r>
            <w:r w:rsidR="00272DB7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 xml:space="preserve">środki językowe służące ich realizacji; ma świadomość kryteriów poprawności językowej.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1" w:rsidRPr="009266F0" w:rsidRDefault="0058439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oziom podstawowy 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1.1) odczytuje sens </w:t>
            </w:r>
            <w:r w:rsidR="0058439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całego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tekstu </w:t>
            </w:r>
            <w:r w:rsidR="0058439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[...]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oraz wydzielonych przez siebie fragmentów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1.2) odczytuje zawarte w odbieranych tekstach informacje zarówno jawne, jak i ukryte</w:t>
            </w:r>
          </w:p>
          <w:p w:rsidR="00475139" w:rsidRPr="009266F0" w:rsidRDefault="00057AF4" w:rsidP="008D22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475139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1.7) </w:t>
            </w:r>
            <w:r w:rsidR="00475139" w:rsidRPr="009266F0">
              <w:rPr>
                <w:rFonts w:ascii="Times New Roman" w:hAnsi="Times New Roman"/>
                <w:sz w:val="24"/>
                <w:szCs w:val="24"/>
              </w:rPr>
              <w:t>rozpoznaje w wypowiedzi ironię, objaśnia jej mechanizm i funkcję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2.1) szuka literatury przydatnej do opracowania różnych zagadnień</w:t>
            </w:r>
          </w:p>
          <w:p w:rsidR="00B8243F" w:rsidRPr="009266F0" w:rsidRDefault="005E1CA1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oziom rozszerzony 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5E1CA1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5E1CA1" w:rsidRPr="009266F0">
              <w:rPr>
                <w:rFonts w:ascii="Times New Roman" w:hAnsi="Times New Roman"/>
                <w:iCs/>
                <w:sz w:val="24"/>
                <w:szCs w:val="24"/>
              </w:rPr>
              <w:t>1.11) czerpie dodatkowe i</w:t>
            </w:r>
            <w:r w:rsidR="00944AE7">
              <w:rPr>
                <w:rFonts w:ascii="Times New Roman" w:hAnsi="Times New Roman"/>
                <w:iCs/>
                <w:sz w:val="24"/>
                <w:szCs w:val="24"/>
              </w:rPr>
              <w:t>nformacje z przypisu [gimnazjum]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3.2) dostrzega związek języka z obrazem świata</w:t>
            </w:r>
          </w:p>
        </w:tc>
      </w:tr>
      <w:tr w:rsidR="00B8243F" w:rsidRPr="009266F0" w:rsidTr="00BE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9266F0" w:rsidRDefault="004F5980" w:rsidP="008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color w:val="000000"/>
                <w:sz w:val="24"/>
                <w:szCs w:val="24"/>
              </w:rPr>
              <w:t>II. Analiza i interpretacja tekstów kultury</w:t>
            </w:r>
            <w:r w:rsidR="00B8243F" w:rsidRPr="00926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43F" w:rsidRPr="009266F0" w:rsidRDefault="00B8243F" w:rsidP="008D22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09F5" w:rsidRPr="009266F0" w:rsidRDefault="002509F5" w:rsidP="008D22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stosuje w analizie podstawowe pojęcia z zakresu poetyki; w interpretacji tekstu wykorzystuje wiedzę o kontekstach, w jakich może być on odczytywany; poznaje niezbędne dla lektury fakty z historii literatury i innych dziedzin humanistyki; odczytuje rozmaite sensy dzieła; dokonuje interpretacji porównawczej.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oziom podstawowy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1.2) określa problematykę utworu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1.3) rozpoznaje konwencję literacką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2.1) wskazuje zastosowane w utworze środki wyrazu artystycznego i ich funkcje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2.2) dostrzega w czytanych utworach cechy charakterystyczne określonej epoki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2.4) rozpoznaje w utworze sposoby kreowania świata przedstawionego i bohatera (narracja, fabuła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[...])</w:t>
            </w:r>
          </w:p>
          <w:p w:rsidR="00B8243F" w:rsidRPr="009266F0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2.5) porównuje utwory literackie 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lub ich fragmenty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(dostrzega cechy wspólne i różne)</w:t>
            </w:r>
          </w:p>
          <w:p w:rsidR="00BD2824" w:rsidRDefault="00057AF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3.1) wykorzystuje w interpretacji elementy znaczące dla odczytania sensu utworu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57AF4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np. 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słowa-klucze</w:t>
            </w:r>
            <w:r w:rsidR="00057AF4" w:rsidRPr="009266F0">
              <w:rPr>
                <w:rFonts w:ascii="Times New Roman" w:hAnsi="Times New Roman"/>
                <w:iCs/>
                <w:sz w:val="24"/>
                <w:szCs w:val="24"/>
              </w:rPr>
              <w:t>, wyznaczniki kompozycji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B8243F" w:rsidRPr="009266F0" w:rsidRDefault="00DB687A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3.2) wykorzystuje w interpretacji utworu konteksty (np. literackie, kulturowe, filozoficzne, religijne)</w:t>
            </w:r>
          </w:p>
          <w:p w:rsidR="00B8243F" w:rsidRPr="009266F0" w:rsidRDefault="00DB687A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3.3) porównuje funkcjonowanie tych samych motywów w różnych utworach literackich</w:t>
            </w:r>
          </w:p>
          <w:p w:rsidR="00B8243F" w:rsidRPr="009266F0" w:rsidRDefault="00DB687A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4.2) dostrzega obecne w utworach literackich oraz innych tekstach kultury wartości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[...]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uniwersalne</w:t>
            </w:r>
          </w:p>
          <w:p w:rsidR="00B8243F" w:rsidRPr="009266F0" w:rsidRDefault="00DB687A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4.3) dostrzega w świecie konflikty wartości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[...]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oraz rozumie źródła tych konfliktów</w:t>
            </w:r>
          </w:p>
          <w:p w:rsidR="00B8243F" w:rsidRPr="009266F0" w:rsidRDefault="00DB687A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oziom rozszerzony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B8243F" w:rsidRPr="009266F0" w:rsidRDefault="00D24E7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2.1) wskazuje związki między różnymi aspektami utworu (estetycznym, etycznym i</w:t>
            </w:r>
            <w:r w:rsidR="00A846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poznawczym)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2.2) dostrzega przemiany konwencji i praktykę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ich łączenia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(synkretyzm konwencji i</w:t>
            </w:r>
            <w:r w:rsidR="0081744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gatunków)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2.3) rozpoznaje aluzje literackie i symbole kulturowe 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[...]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oraz ich funkcję ideową i</w:t>
            </w:r>
            <w:r w:rsidR="00A846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kompozycyjną, a także znaki tradycji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) rozpoznaje i charakteryzuje styl utworu 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3.1) dostrzega i komentuje estetyczne wartości utworu literackiego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3.2) przeprowadza interpretację porównawczą utworów literackich 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4.1) wskazuje różne sposoby wyrażania wartościowań w tekstach </w:t>
            </w:r>
          </w:p>
        </w:tc>
      </w:tr>
      <w:tr w:rsidR="00B8243F" w:rsidRPr="009266F0" w:rsidTr="00BE50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9266F0" w:rsidRDefault="008C26F8" w:rsidP="008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III. </w:t>
            </w:r>
            <w:r w:rsidR="004F5980" w:rsidRPr="009266F0">
              <w:rPr>
                <w:rFonts w:ascii="Times New Roman" w:hAnsi="Times New Roman"/>
                <w:color w:val="000000"/>
                <w:sz w:val="24"/>
                <w:szCs w:val="24"/>
              </w:rPr>
              <w:t>Tworzenie wypowiedzi</w:t>
            </w:r>
            <w:r w:rsidR="00B8243F" w:rsidRPr="00926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9F5" w:rsidRPr="009266F0" w:rsidRDefault="002509F5" w:rsidP="008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9F5" w:rsidRPr="009266F0" w:rsidRDefault="002509F5" w:rsidP="0081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sz w:val="24"/>
                <w:szCs w:val="24"/>
              </w:rPr>
              <w:t>Uczeń buduje wypowiedzi o</w:t>
            </w:r>
            <w:r w:rsidR="00A846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>wyższym stopniu złożoności; stosuje w nich podstawowe zasady logiki i</w:t>
            </w:r>
            <w:r w:rsidR="0081744A">
              <w:rPr>
                <w:rFonts w:ascii="Times New Roman" w:hAnsi="Times New Roman"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sz w:val="24"/>
                <w:szCs w:val="24"/>
              </w:rPr>
              <w:t>retoryki; ma świadomość własnej kompetencji językowej.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P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oziom podstawowy 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Uczeń: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1.1) tworzy dłuższy tekst pisany 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[...]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zgodnie z</w:t>
            </w:r>
            <w:r w:rsidR="00EC7F3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podstawowymi regułami jego organizacji,</w:t>
            </w:r>
          </w:p>
          <w:p w:rsidR="00B8243F" w:rsidRPr="009266F0" w:rsidRDefault="00B8243F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przestrzegając zasad spójności znaczeniowej i</w:t>
            </w:r>
            <w:r w:rsidR="00EC7F3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logicznej</w:t>
            </w:r>
          </w:p>
          <w:p w:rsidR="00B8243F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1.2) przygotowuje wypowiedź (wybiera</w:t>
            </w: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[...]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odpowiedni układ kompozycyjny, analizuje temat, wybiera formę kompozycyjną, sporządza plan wypowiedzi, dobiera właściwe słownictwo)</w:t>
            </w:r>
          </w:p>
          <w:p w:rsidR="000364E9" w:rsidRPr="009266F0" w:rsidRDefault="004C2D14" w:rsidP="008D22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6F0">
              <w:rPr>
                <w:rFonts w:ascii="Times New Roman" w:hAnsi="Times New Roman"/>
                <w:iCs/>
                <w:sz w:val="24"/>
                <w:szCs w:val="24"/>
              </w:rPr>
              <w:t>III.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1.3) tworzy samodzielną wypowiedź argumentacyjną według podstawowych zasad logiki lub retoryki (stawia tezę lub hipotezę, dobiera argumenty, porządkuje je, hierarchizuje, dokonuje ich selekcji pod względem użyteczności</w:t>
            </w:r>
            <w:r w:rsidR="000364E9" w:rsidRPr="00926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8243F" w:rsidRPr="009266F0">
              <w:rPr>
                <w:rFonts w:ascii="Times New Roman" w:hAnsi="Times New Roman"/>
                <w:iCs/>
                <w:sz w:val="24"/>
                <w:szCs w:val="24"/>
              </w:rPr>
              <w:t>w wypowiedzi, podsumowuje, dobiera przykłady ilustrujące wywód myślowy, przeprowadza prawidłowe wnioskowanie)</w:t>
            </w:r>
          </w:p>
        </w:tc>
      </w:tr>
    </w:tbl>
    <w:p w:rsidR="00B8243F" w:rsidRPr="009266F0" w:rsidRDefault="00B8243F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980" w:rsidRPr="009266F0" w:rsidRDefault="004F5980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936" w:rsidRPr="009266F0" w:rsidRDefault="006D0936" w:rsidP="008D22E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Przykładow</w:t>
      </w:r>
      <w:r w:rsidR="00761696" w:rsidRPr="009266F0">
        <w:rPr>
          <w:rFonts w:ascii="Times New Roman" w:hAnsi="Times New Roman"/>
          <w:b/>
          <w:sz w:val="24"/>
          <w:szCs w:val="24"/>
        </w:rPr>
        <w:t>a realizacja</w:t>
      </w:r>
      <w:r w:rsidRPr="009266F0">
        <w:rPr>
          <w:rFonts w:ascii="Times New Roman" w:hAnsi="Times New Roman"/>
          <w:b/>
          <w:sz w:val="24"/>
          <w:szCs w:val="24"/>
        </w:rPr>
        <w:t xml:space="preserve"> wypowiedzi argumentacyjnej</w:t>
      </w:r>
      <w:r w:rsidR="00761696" w:rsidRPr="009266F0">
        <w:rPr>
          <w:rFonts w:ascii="Times New Roman" w:hAnsi="Times New Roman"/>
          <w:b/>
          <w:sz w:val="24"/>
          <w:szCs w:val="24"/>
        </w:rPr>
        <w:t xml:space="preserve"> (konspekt)</w:t>
      </w:r>
    </w:p>
    <w:p w:rsidR="006D0936" w:rsidRPr="009266F0" w:rsidRDefault="006D0936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936" w:rsidRPr="009266F0" w:rsidRDefault="006D0936" w:rsidP="008D22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66F0">
        <w:rPr>
          <w:rFonts w:ascii="Times New Roman" w:eastAsia="Times New Roman" w:hAnsi="Times New Roman"/>
          <w:sz w:val="24"/>
          <w:szCs w:val="24"/>
          <w:lang w:eastAsia="pl-PL"/>
        </w:rPr>
        <w:t>Temat 1.</w:t>
      </w:r>
      <w:r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Określ, jaki problem podejmuje </w:t>
      </w:r>
      <w:r w:rsidR="00A61288" w:rsidRPr="009266F0">
        <w:rPr>
          <w:rFonts w:ascii="Times New Roman" w:hAnsi="Times New Roman"/>
          <w:b/>
          <w:sz w:val="24"/>
          <w:szCs w:val="24"/>
        </w:rPr>
        <w:t xml:space="preserve">David </w:t>
      </w:r>
      <w:r w:rsidR="00761696" w:rsidRPr="009266F0">
        <w:rPr>
          <w:rFonts w:ascii="Times New Roman" w:hAnsi="Times New Roman"/>
          <w:b/>
          <w:sz w:val="24"/>
          <w:szCs w:val="24"/>
        </w:rPr>
        <w:t>S</w:t>
      </w:r>
      <w:r w:rsidR="00A61288" w:rsidRPr="009266F0">
        <w:rPr>
          <w:rFonts w:ascii="Times New Roman" w:hAnsi="Times New Roman"/>
          <w:b/>
          <w:sz w:val="24"/>
          <w:szCs w:val="24"/>
        </w:rPr>
        <w:t>. Kaufer</w:t>
      </w:r>
      <w:r w:rsidR="00A61288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>w podanym tekście. Zajmij stanowisko wobec rozwiązania przyjętego przez autor</w:t>
      </w:r>
      <w:r w:rsidR="00761696"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9266F0">
        <w:rPr>
          <w:rFonts w:ascii="Times New Roman" w:eastAsia="Times New Roman" w:hAnsi="Times New Roman"/>
          <w:b/>
          <w:sz w:val="24"/>
          <w:szCs w:val="24"/>
          <w:lang w:eastAsia="pl-PL"/>
        </w:rPr>
        <w:t>, odwołując się do tego tekstu oraz innych tekstów kultury. Twoja praca powinna liczyć co najmniej 300 słów.</w:t>
      </w:r>
    </w:p>
    <w:p w:rsidR="006D0936" w:rsidRPr="009266F0" w:rsidRDefault="006D0936" w:rsidP="008D22E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A55BB" w:rsidRPr="009266F0" w:rsidRDefault="004A55BB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I. Wstęp</w:t>
      </w:r>
    </w:p>
    <w:p w:rsidR="004A55BB" w:rsidRPr="009266F0" w:rsidRDefault="004A55BB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Wprowadzenie</w:t>
      </w:r>
    </w:p>
    <w:p w:rsidR="004A55BB" w:rsidRPr="009266F0" w:rsidRDefault="00EE584D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</w:rPr>
        <w:t xml:space="preserve">Tekst </w:t>
      </w:r>
      <w:r w:rsidR="004A55BB" w:rsidRPr="009266F0">
        <w:rPr>
          <w:rFonts w:ascii="Times New Roman" w:hAnsi="Times New Roman"/>
          <w:sz w:val="24"/>
          <w:szCs w:val="24"/>
        </w:rPr>
        <w:t>David</w:t>
      </w:r>
      <w:r w:rsidRPr="009266F0">
        <w:rPr>
          <w:rFonts w:ascii="Times New Roman" w:hAnsi="Times New Roman"/>
          <w:sz w:val="24"/>
          <w:szCs w:val="24"/>
        </w:rPr>
        <w:t>a</w:t>
      </w:r>
      <w:r w:rsidR="004A55BB" w:rsidRPr="009266F0">
        <w:rPr>
          <w:rFonts w:ascii="Times New Roman" w:hAnsi="Times New Roman"/>
          <w:sz w:val="24"/>
          <w:szCs w:val="24"/>
        </w:rPr>
        <w:t xml:space="preserve"> S. Kaufer</w:t>
      </w:r>
      <w:r w:rsidRPr="009266F0">
        <w:rPr>
          <w:rFonts w:ascii="Times New Roman" w:hAnsi="Times New Roman"/>
          <w:sz w:val="24"/>
          <w:szCs w:val="24"/>
        </w:rPr>
        <w:t>a dotyczy ironii, szczególnie w kontekście</w:t>
      </w:r>
      <w:r w:rsidR="004A55BB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odczytywania jej przez odbiorcę.  </w:t>
      </w:r>
    </w:p>
    <w:p w:rsidR="004A55BB" w:rsidRPr="009266F0" w:rsidRDefault="004A55BB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0080" w:rsidRPr="009266F0" w:rsidRDefault="004A55BB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 xml:space="preserve">Sformułowanie </w:t>
      </w:r>
      <w:r w:rsidR="00590080" w:rsidRPr="009266F0">
        <w:rPr>
          <w:rFonts w:ascii="Times New Roman" w:hAnsi="Times New Roman"/>
          <w:sz w:val="24"/>
          <w:szCs w:val="24"/>
          <w:u w:val="single"/>
        </w:rPr>
        <w:t>problemu</w:t>
      </w:r>
      <w:r w:rsidRPr="009266F0">
        <w:rPr>
          <w:rFonts w:ascii="Times New Roman" w:hAnsi="Times New Roman"/>
          <w:sz w:val="24"/>
          <w:szCs w:val="24"/>
          <w:u w:val="single"/>
        </w:rPr>
        <w:t xml:space="preserve"> podjętego przez autora</w:t>
      </w:r>
    </w:p>
    <w:p w:rsidR="00523743" w:rsidRPr="009266F0" w:rsidRDefault="00523743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Ironię można traktować jako narzędzie, które </w:t>
      </w:r>
      <w:r w:rsidR="0062153B" w:rsidRPr="009266F0">
        <w:rPr>
          <w:rFonts w:ascii="Times New Roman" w:hAnsi="Times New Roman"/>
          <w:sz w:val="24"/>
          <w:szCs w:val="24"/>
        </w:rPr>
        <w:t>twórcy</w:t>
      </w:r>
      <w:r w:rsidRPr="009266F0">
        <w:rPr>
          <w:rFonts w:ascii="Times New Roman" w:hAnsi="Times New Roman"/>
          <w:sz w:val="24"/>
          <w:szCs w:val="24"/>
        </w:rPr>
        <w:t xml:space="preserve"> stosują w dwóch celach: </w:t>
      </w:r>
      <w:r w:rsidR="0062153B" w:rsidRPr="009266F0">
        <w:rPr>
          <w:rFonts w:ascii="Times New Roman" w:hAnsi="Times New Roman"/>
          <w:sz w:val="24"/>
          <w:szCs w:val="24"/>
        </w:rPr>
        <w:t xml:space="preserve">do obnażania niewiedzy i słabości jej ofiar oraz </w:t>
      </w:r>
      <w:r w:rsidRPr="009266F0">
        <w:rPr>
          <w:rFonts w:ascii="Times New Roman" w:hAnsi="Times New Roman"/>
          <w:sz w:val="24"/>
          <w:szCs w:val="24"/>
        </w:rPr>
        <w:t xml:space="preserve">do </w:t>
      </w:r>
      <w:r w:rsidR="0062153B" w:rsidRPr="009266F0">
        <w:rPr>
          <w:rFonts w:ascii="Times New Roman" w:hAnsi="Times New Roman"/>
          <w:sz w:val="24"/>
          <w:szCs w:val="24"/>
        </w:rPr>
        <w:t xml:space="preserve">wytwarzania </w:t>
      </w:r>
      <w:r w:rsidRPr="009266F0">
        <w:rPr>
          <w:rFonts w:ascii="Times New Roman" w:hAnsi="Times New Roman"/>
          <w:sz w:val="24"/>
          <w:szCs w:val="24"/>
        </w:rPr>
        <w:t xml:space="preserve">poczucia wspólnoty </w:t>
      </w:r>
      <w:r w:rsidR="0062153B" w:rsidRPr="009266F0">
        <w:rPr>
          <w:rFonts w:ascii="Times New Roman" w:hAnsi="Times New Roman"/>
          <w:sz w:val="24"/>
          <w:szCs w:val="24"/>
        </w:rPr>
        <w:t>z</w:t>
      </w:r>
      <w:r w:rsidRPr="009266F0">
        <w:rPr>
          <w:rFonts w:ascii="Times New Roman" w:hAnsi="Times New Roman"/>
          <w:sz w:val="24"/>
          <w:szCs w:val="24"/>
        </w:rPr>
        <w:t xml:space="preserve"> os</w:t>
      </w:r>
      <w:r w:rsidR="0062153B" w:rsidRPr="009266F0">
        <w:rPr>
          <w:rFonts w:ascii="Times New Roman" w:hAnsi="Times New Roman"/>
          <w:sz w:val="24"/>
          <w:szCs w:val="24"/>
        </w:rPr>
        <w:t>obami</w:t>
      </w:r>
      <w:r w:rsidRPr="009266F0">
        <w:rPr>
          <w:rFonts w:ascii="Times New Roman" w:hAnsi="Times New Roman"/>
          <w:sz w:val="24"/>
          <w:szCs w:val="24"/>
        </w:rPr>
        <w:t xml:space="preserve"> </w:t>
      </w:r>
      <w:r w:rsidR="0062153B" w:rsidRPr="009266F0">
        <w:rPr>
          <w:rFonts w:ascii="Times New Roman" w:hAnsi="Times New Roman"/>
          <w:sz w:val="24"/>
          <w:szCs w:val="24"/>
        </w:rPr>
        <w:t xml:space="preserve">ją </w:t>
      </w:r>
      <w:r w:rsidRPr="009266F0">
        <w:rPr>
          <w:rFonts w:ascii="Times New Roman" w:hAnsi="Times New Roman"/>
          <w:sz w:val="24"/>
          <w:szCs w:val="24"/>
        </w:rPr>
        <w:t>rozumiejący</w:t>
      </w:r>
      <w:r w:rsidR="0062153B" w:rsidRPr="009266F0">
        <w:rPr>
          <w:rFonts w:ascii="Times New Roman" w:hAnsi="Times New Roman"/>
          <w:sz w:val="24"/>
          <w:szCs w:val="24"/>
        </w:rPr>
        <w:t>mi</w:t>
      </w:r>
      <w:r w:rsidRPr="009266F0">
        <w:rPr>
          <w:rFonts w:ascii="Times New Roman" w:hAnsi="Times New Roman"/>
          <w:sz w:val="24"/>
          <w:szCs w:val="24"/>
        </w:rPr>
        <w:t>.</w:t>
      </w:r>
    </w:p>
    <w:p w:rsidR="00BD2824" w:rsidRDefault="00BD2824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2153B" w:rsidRPr="009266F0" w:rsidRDefault="0062153B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lastRenderedPageBreak/>
        <w:t>II. Rozwinięcie</w:t>
      </w:r>
    </w:p>
    <w:p w:rsidR="0062153B" w:rsidRPr="009266F0" w:rsidRDefault="0062153B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Przywołanie argumentów przytoczonych przez autora</w:t>
      </w:r>
    </w:p>
    <w:p w:rsidR="00E30FDD" w:rsidRPr="009266F0" w:rsidRDefault="00E30FDD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1. Istnieją trzy typy </w:t>
      </w:r>
      <w:r w:rsidR="00BD2824">
        <w:rPr>
          <w:rFonts w:ascii="Times New Roman" w:hAnsi="Times New Roman"/>
          <w:sz w:val="24"/>
          <w:szCs w:val="24"/>
        </w:rPr>
        <w:t xml:space="preserve">zachowań wobec </w:t>
      </w:r>
      <w:r w:rsidRPr="009266F0">
        <w:rPr>
          <w:rFonts w:ascii="Times New Roman" w:hAnsi="Times New Roman"/>
          <w:sz w:val="24"/>
          <w:szCs w:val="24"/>
        </w:rPr>
        <w:t>ironi</w:t>
      </w:r>
      <w:r w:rsidR="00BD2824">
        <w:rPr>
          <w:rFonts w:ascii="Times New Roman" w:hAnsi="Times New Roman"/>
          <w:sz w:val="24"/>
          <w:szCs w:val="24"/>
        </w:rPr>
        <w:t xml:space="preserve">i </w:t>
      </w:r>
      <w:r w:rsidRPr="009266F0">
        <w:rPr>
          <w:rFonts w:ascii="Times New Roman" w:hAnsi="Times New Roman"/>
          <w:sz w:val="24"/>
          <w:szCs w:val="24"/>
        </w:rPr>
        <w:t xml:space="preserve">zwane przez Kaufera rolami: </w:t>
      </w:r>
    </w:p>
    <w:p w:rsidR="0065595D" w:rsidRPr="009266F0" w:rsidRDefault="00023FD1" w:rsidP="00BD2824">
      <w:pPr>
        <w:pStyle w:val="Akapitzlist"/>
        <w:ind w:left="0" w:firstLine="708"/>
      </w:pPr>
      <w:r>
        <w:t xml:space="preserve">a) </w:t>
      </w:r>
      <w:r w:rsidR="0049173E" w:rsidRPr="009266F0">
        <w:t>ironi</w:t>
      </w:r>
      <w:r w:rsidR="00E30FDD" w:rsidRPr="009266F0">
        <w:t>ści</w:t>
      </w:r>
      <w:r w:rsidR="0049173E" w:rsidRPr="009266F0">
        <w:t>,</w:t>
      </w:r>
      <w:r w:rsidR="00E30FDD" w:rsidRPr="009266F0">
        <w:t xml:space="preserve"> czyli twórcy ironii</w:t>
      </w:r>
      <w:r w:rsidR="0065595D" w:rsidRPr="009266F0">
        <w:t>;</w:t>
      </w:r>
    </w:p>
    <w:p w:rsidR="00E30FDD" w:rsidRPr="009266F0" w:rsidRDefault="00023FD1" w:rsidP="00BD2824">
      <w:pPr>
        <w:pStyle w:val="Akapitzlist"/>
        <w:ind w:left="0" w:firstLine="708"/>
      </w:pPr>
      <w:r>
        <w:t xml:space="preserve">b) </w:t>
      </w:r>
      <w:r w:rsidR="0049173E" w:rsidRPr="009266F0">
        <w:t>obserwator</w:t>
      </w:r>
      <w:r w:rsidR="00E30FDD" w:rsidRPr="009266F0">
        <w:t xml:space="preserve">zy </w:t>
      </w:r>
      <w:r w:rsidR="0049173E" w:rsidRPr="009266F0">
        <w:t>ironii</w:t>
      </w:r>
      <w:r w:rsidR="00E30FDD" w:rsidRPr="009266F0">
        <w:t>, którzy nie tworzą ironii, ale ją rozumieją</w:t>
      </w:r>
      <w:r w:rsidR="0065595D" w:rsidRPr="009266F0">
        <w:t>;</w:t>
      </w:r>
    </w:p>
    <w:p w:rsidR="0065595D" w:rsidRPr="009266F0" w:rsidRDefault="00023FD1" w:rsidP="00BD2824">
      <w:pPr>
        <w:pStyle w:val="Akapitzlist"/>
        <w:ind w:left="708"/>
      </w:pPr>
      <w:r>
        <w:t xml:space="preserve">c) </w:t>
      </w:r>
      <w:r w:rsidR="00E30FDD" w:rsidRPr="009266F0">
        <w:t>ofiary – ci, którzy ironii nie dostrzegają, naiwnie czytają ironiczną wypowiedź wprost, nie zauważając, że ironia wywraca jej sens. Charakteryzuje ich nieświadomość</w:t>
      </w:r>
      <w:r w:rsidR="0065595D" w:rsidRPr="009266F0">
        <w:t>. P</w:t>
      </w:r>
      <w:r w:rsidR="00E30FDD" w:rsidRPr="009266F0">
        <w:t xml:space="preserve">rzykładem </w:t>
      </w:r>
      <w:r w:rsidR="0065595D" w:rsidRPr="009266F0">
        <w:t xml:space="preserve">jest tu postać Edypa, który </w:t>
      </w:r>
      <w:r w:rsidR="00CB57C8">
        <w:t xml:space="preserve">ślepo </w:t>
      </w:r>
      <w:r w:rsidR="0065595D" w:rsidRPr="009266F0">
        <w:t xml:space="preserve">brnął w kolejne nieszczęścia, </w:t>
      </w:r>
      <w:r w:rsidR="00CB57C8">
        <w:t xml:space="preserve">sądząc, że uniknie </w:t>
      </w:r>
      <w:r w:rsidR="0065595D" w:rsidRPr="009266F0">
        <w:t xml:space="preserve">przeznaczenia. </w:t>
      </w:r>
    </w:p>
    <w:p w:rsidR="00AC5B16" w:rsidRPr="009266F0" w:rsidRDefault="0065595D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2</w:t>
      </w:r>
      <w:r w:rsidR="00E30FDD" w:rsidRPr="009266F0">
        <w:rPr>
          <w:rFonts w:ascii="Times New Roman" w:hAnsi="Times New Roman"/>
          <w:sz w:val="24"/>
          <w:szCs w:val="24"/>
        </w:rPr>
        <w:t xml:space="preserve">. </w:t>
      </w:r>
      <w:r w:rsidRPr="009266F0">
        <w:rPr>
          <w:rFonts w:ascii="Times New Roman" w:hAnsi="Times New Roman"/>
          <w:sz w:val="24"/>
          <w:szCs w:val="24"/>
        </w:rPr>
        <w:t xml:space="preserve">Jaka jest funkcja ironii? </w:t>
      </w:r>
      <w:r w:rsidR="007558D7" w:rsidRPr="009266F0">
        <w:rPr>
          <w:rFonts w:ascii="Times New Roman" w:hAnsi="Times New Roman"/>
          <w:sz w:val="24"/>
          <w:szCs w:val="24"/>
        </w:rPr>
        <w:t xml:space="preserve">Powszechnie myli się ironię z sarkazmem. Funkcją ironii jest odwracanie znaczeń – </w:t>
      </w:r>
      <w:r w:rsidR="00CB57C8">
        <w:rPr>
          <w:rFonts w:ascii="Times New Roman" w:hAnsi="Times New Roman"/>
          <w:sz w:val="24"/>
          <w:szCs w:val="24"/>
        </w:rPr>
        <w:t>głosi się coś, a w isto</w:t>
      </w:r>
      <w:bookmarkStart w:id="0" w:name="_GoBack"/>
      <w:bookmarkEnd w:id="0"/>
      <w:r w:rsidR="00CB57C8">
        <w:rPr>
          <w:rFonts w:ascii="Times New Roman" w:hAnsi="Times New Roman"/>
          <w:sz w:val="24"/>
          <w:szCs w:val="24"/>
        </w:rPr>
        <w:t>cie zaprzecza się temu</w:t>
      </w:r>
      <w:r w:rsidR="007558D7" w:rsidRPr="009266F0">
        <w:rPr>
          <w:rFonts w:ascii="Times New Roman" w:hAnsi="Times New Roman"/>
          <w:sz w:val="24"/>
          <w:szCs w:val="24"/>
        </w:rPr>
        <w:t>, co tym bardziej podkreśla wymowę</w:t>
      </w:r>
      <w:r w:rsidR="00CB57C8">
        <w:rPr>
          <w:rFonts w:ascii="Times New Roman" w:hAnsi="Times New Roman"/>
          <w:sz w:val="24"/>
          <w:szCs w:val="24"/>
        </w:rPr>
        <w:t xml:space="preserve"> wypowiedzi</w:t>
      </w:r>
      <w:r w:rsidR="007558D7" w:rsidRPr="009266F0">
        <w:rPr>
          <w:rFonts w:ascii="Times New Roman" w:hAnsi="Times New Roman"/>
          <w:sz w:val="24"/>
          <w:szCs w:val="24"/>
        </w:rPr>
        <w:t>. Tym samym ironia sprawdza się jako skuteczny środek retoryczny, użyteczny np. w sądzie. Natomiast sarkazm jest tonem wypowiedzi, kąśliwym stylem, który można uzyskać</w:t>
      </w:r>
      <w:r w:rsidR="0047388D" w:rsidRPr="009266F0">
        <w:rPr>
          <w:rFonts w:ascii="Times New Roman" w:hAnsi="Times New Roman"/>
          <w:sz w:val="24"/>
          <w:szCs w:val="24"/>
        </w:rPr>
        <w:t>,</w:t>
      </w:r>
      <w:r w:rsidR="007558D7" w:rsidRPr="009266F0">
        <w:rPr>
          <w:rFonts w:ascii="Times New Roman" w:hAnsi="Times New Roman"/>
          <w:sz w:val="24"/>
          <w:szCs w:val="24"/>
        </w:rPr>
        <w:t xml:space="preserve"> stosując </w:t>
      </w:r>
      <w:r w:rsidR="0047388D" w:rsidRPr="009266F0">
        <w:rPr>
          <w:rFonts w:ascii="Times New Roman" w:hAnsi="Times New Roman"/>
          <w:sz w:val="24"/>
          <w:szCs w:val="24"/>
        </w:rPr>
        <w:t xml:space="preserve">m.in. </w:t>
      </w:r>
      <w:r w:rsidR="007558D7" w:rsidRPr="009266F0">
        <w:rPr>
          <w:rFonts w:ascii="Times New Roman" w:hAnsi="Times New Roman"/>
          <w:sz w:val="24"/>
          <w:szCs w:val="24"/>
        </w:rPr>
        <w:t>ironię.</w:t>
      </w:r>
      <w:r w:rsidR="00AC5B16" w:rsidRPr="009266F0">
        <w:rPr>
          <w:rFonts w:ascii="Times New Roman" w:hAnsi="Times New Roman"/>
          <w:sz w:val="24"/>
          <w:szCs w:val="24"/>
        </w:rPr>
        <w:t xml:space="preserve"> Nie jest on jednak z nią tożsamy.</w:t>
      </w:r>
      <w:r w:rsidR="007558D7" w:rsidRPr="009266F0">
        <w:rPr>
          <w:rFonts w:ascii="Times New Roman" w:hAnsi="Times New Roman"/>
          <w:sz w:val="24"/>
          <w:szCs w:val="24"/>
        </w:rPr>
        <w:t xml:space="preserve"> </w:t>
      </w:r>
    </w:p>
    <w:p w:rsidR="00D62D36" w:rsidRPr="009266F0" w:rsidRDefault="00AC5B16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3. Podsta</w:t>
      </w:r>
      <w:r w:rsidR="0047388D" w:rsidRPr="009266F0">
        <w:rPr>
          <w:rFonts w:ascii="Times New Roman" w:hAnsi="Times New Roman"/>
          <w:sz w:val="24"/>
          <w:szCs w:val="24"/>
        </w:rPr>
        <w:t>w</w:t>
      </w:r>
      <w:r w:rsidR="00CB57C8">
        <w:rPr>
          <w:rFonts w:ascii="Times New Roman" w:hAnsi="Times New Roman"/>
          <w:sz w:val="24"/>
          <w:szCs w:val="24"/>
        </w:rPr>
        <w:t xml:space="preserve">owy mechanizm </w:t>
      </w:r>
      <w:r w:rsidRPr="009266F0">
        <w:rPr>
          <w:rFonts w:ascii="Times New Roman" w:hAnsi="Times New Roman"/>
          <w:sz w:val="24"/>
          <w:szCs w:val="24"/>
        </w:rPr>
        <w:t xml:space="preserve">przekazu o charakterze ironicznym – </w:t>
      </w:r>
      <w:r w:rsidR="00590080" w:rsidRPr="009266F0">
        <w:rPr>
          <w:rFonts w:ascii="Times New Roman" w:hAnsi="Times New Roman"/>
          <w:sz w:val="24"/>
          <w:szCs w:val="24"/>
        </w:rPr>
        <w:t>budowani</w:t>
      </w:r>
      <w:r w:rsidRPr="009266F0">
        <w:rPr>
          <w:rFonts w:ascii="Times New Roman" w:hAnsi="Times New Roman"/>
          <w:sz w:val="24"/>
          <w:szCs w:val="24"/>
        </w:rPr>
        <w:t>e</w:t>
      </w:r>
      <w:r w:rsidR="00590080" w:rsidRPr="009266F0">
        <w:rPr>
          <w:rFonts w:ascii="Times New Roman" w:hAnsi="Times New Roman"/>
          <w:sz w:val="24"/>
          <w:szCs w:val="24"/>
        </w:rPr>
        <w:t xml:space="preserve"> dystansu </w:t>
      </w:r>
      <w:r w:rsidRPr="009266F0">
        <w:rPr>
          <w:rFonts w:ascii="Times New Roman" w:hAnsi="Times New Roman"/>
          <w:sz w:val="24"/>
          <w:szCs w:val="24"/>
        </w:rPr>
        <w:t>nadawcy wobec głoszonego stwierdzenia</w:t>
      </w:r>
      <w:r w:rsidR="0047388D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– </w:t>
      </w:r>
      <w:r w:rsidR="00CB57C8">
        <w:rPr>
          <w:rFonts w:ascii="Times New Roman" w:hAnsi="Times New Roman"/>
          <w:sz w:val="24"/>
          <w:szCs w:val="24"/>
        </w:rPr>
        <w:t xml:space="preserve">uruchamia </w:t>
      </w:r>
      <w:r w:rsidR="0047388D" w:rsidRPr="009266F0">
        <w:rPr>
          <w:rFonts w:ascii="Times New Roman" w:hAnsi="Times New Roman"/>
          <w:sz w:val="24"/>
          <w:szCs w:val="24"/>
        </w:rPr>
        <w:t xml:space="preserve">się </w:t>
      </w:r>
      <w:r w:rsidRPr="009266F0">
        <w:rPr>
          <w:rFonts w:ascii="Times New Roman" w:hAnsi="Times New Roman"/>
          <w:sz w:val="24"/>
          <w:szCs w:val="24"/>
        </w:rPr>
        <w:t xml:space="preserve">wówczas, gdy </w:t>
      </w:r>
      <w:r w:rsidR="00CB57C8">
        <w:rPr>
          <w:rFonts w:ascii="Times New Roman" w:hAnsi="Times New Roman"/>
          <w:sz w:val="24"/>
          <w:szCs w:val="24"/>
        </w:rPr>
        <w:t xml:space="preserve">ironia </w:t>
      </w:r>
      <w:r w:rsidRPr="009266F0">
        <w:rPr>
          <w:rFonts w:ascii="Times New Roman" w:hAnsi="Times New Roman"/>
          <w:sz w:val="24"/>
          <w:szCs w:val="24"/>
        </w:rPr>
        <w:t>zostaje odszyfrowana przez odbiorcę. Fakt oczytania ironii tworzy więź między ironistą a obserwatorem ironii. Jest to więź oparta na przymierz</w:t>
      </w:r>
      <w:r w:rsidR="0047388D" w:rsidRPr="009266F0">
        <w:rPr>
          <w:rFonts w:ascii="Times New Roman" w:hAnsi="Times New Roman"/>
          <w:sz w:val="24"/>
          <w:szCs w:val="24"/>
        </w:rPr>
        <w:t>u</w:t>
      </w:r>
      <w:r w:rsidRPr="009266F0">
        <w:rPr>
          <w:rFonts w:ascii="Times New Roman" w:hAnsi="Times New Roman"/>
          <w:sz w:val="24"/>
          <w:szCs w:val="24"/>
        </w:rPr>
        <w:t xml:space="preserve"> skierowanym przeciw ofierze przekazu ironicznego. </w:t>
      </w:r>
    </w:p>
    <w:p w:rsidR="004A55BB" w:rsidRPr="009266F0" w:rsidRDefault="004A55BB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0080" w:rsidRPr="009266F0" w:rsidRDefault="0047388D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 xml:space="preserve">Zajęcie </w:t>
      </w:r>
      <w:r w:rsidR="00590080" w:rsidRPr="009266F0">
        <w:rPr>
          <w:rFonts w:ascii="Times New Roman" w:hAnsi="Times New Roman"/>
          <w:sz w:val="24"/>
          <w:szCs w:val="24"/>
          <w:u w:val="single"/>
        </w:rPr>
        <w:t>stanowiska</w:t>
      </w:r>
      <w:r w:rsidRPr="009266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0080" w:rsidRPr="009266F0">
        <w:rPr>
          <w:rFonts w:ascii="Times New Roman" w:hAnsi="Times New Roman"/>
          <w:sz w:val="24"/>
          <w:szCs w:val="24"/>
          <w:u w:val="single"/>
        </w:rPr>
        <w:t xml:space="preserve">wobec rozwiązania </w:t>
      </w:r>
      <w:r w:rsidRPr="009266F0">
        <w:rPr>
          <w:rFonts w:ascii="Times New Roman" w:hAnsi="Times New Roman"/>
          <w:sz w:val="24"/>
          <w:szCs w:val="24"/>
          <w:u w:val="single"/>
        </w:rPr>
        <w:t xml:space="preserve">problemu </w:t>
      </w:r>
      <w:r w:rsidR="00055B4E" w:rsidRPr="009266F0">
        <w:rPr>
          <w:rFonts w:ascii="Times New Roman" w:hAnsi="Times New Roman"/>
          <w:sz w:val="24"/>
          <w:szCs w:val="24"/>
          <w:u w:val="single"/>
        </w:rPr>
        <w:t>przyjętego przez autora tekstu – akceptacja jego opinii i przywołanie własnych argumentów potwierdzających przyjęte stanowisko</w:t>
      </w:r>
    </w:p>
    <w:p w:rsidR="00055B4E" w:rsidRPr="00023FD1" w:rsidRDefault="00055B4E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2153B" w:rsidRPr="00023FD1" w:rsidRDefault="00055B4E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D1">
        <w:rPr>
          <w:rFonts w:ascii="Times New Roman" w:hAnsi="Times New Roman"/>
          <w:sz w:val="24"/>
          <w:szCs w:val="24"/>
        </w:rPr>
        <w:t xml:space="preserve">1. </w:t>
      </w:r>
      <w:r w:rsidR="00D62D36" w:rsidRPr="00023FD1">
        <w:rPr>
          <w:rFonts w:ascii="Times New Roman" w:hAnsi="Times New Roman"/>
          <w:sz w:val="24"/>
          <w:szCs w:val="24"/>
        </w:rPr>
        <w:t xml:space="preserve">Wykorzystanie ironii jako narzędzia kształtującego odbiór </w:t>
      </w:r>
      <w:r w:rsidR="00A50B81" w:rsidRPr="00023FD1">
        <w:rPr>
          <w:rFonts w:ascii="Times New Roman" w:hAnsi="Times New Roman"/>
          <w:sz w:val="24"/>
          <w:szCs w:val="24"/>
        </w:rPr>
        <w:t>potwierdzają różnorodne przykłady tekstów kultury, które przekonują do słuszności stanowiska prezentowanego przez autora.</w:t>
      </w:r>
    </w:p>
    <w:p w:rsidR="00A50B81" w:rsidRPr="00023FD1" w:rsidRDefault="00055B4E" w:rsidP="00023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D1">
        <w:rPr>
          <w:rFonts w:ascii="Times New Roman" w:hAnsi="Times New Roman"/>
          <w:sz w:val="24"/>
          <w:szCs w:val="24"/>
        </w:rPr>
        <w:t>2</w:t>
      </w:r>
      <w:r w:rsidR="00590080" w:rsidRPr="00023FD1">
        <w:rPr>
          <w:rFonts w:ascii="Times New Roman" w:hAnsi="Times New Roman"/>
          <w:sz w:val="24"/>
          <w:szCs w:val="24"/>
        </w:rPr>
        <w:t>. Przykłady literackie potwierdzają</w:t>
      </w:r>
      <w:r w:rsidR="00A50B81" w:rsidRPr="00023FD1">
        <w:rPr>
          <w:rFonts w:ascii="Times New Roman" w:hAnsi="Times New Roman"/>
          <w:sz w:val="24"/>
          <w:szCs w:val="24"/>
        </w:rPr>
        <w:t>ce własne stanowisko:</w:t>
      </w:r>
    </w:p>
    <w:p w:rsidR="009273E6" w:rsidRPr="00023FD1" w:rsidRDefault="00023FD1" w:rsidP="00BD2824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023FD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0B81" w:rsidRPr="00023FD1">
        <w:rPr>
          <w:rFonts w:ascii="Times New Roman" w:hAnsi="Times New Roman"/>
          <w:i/>
          <w:sz w:val="24"/>
          <w:szCs w:val="24"/>
        </w:rPr>
        <w:t>Ferdydurke</w:t>
      </w:r>
      <w:r w:rsidR="00590080" w:rsidRPr="00023FD1">
        <w:rPr>
          <w:rFonts w:ascii="Times New Roman" w:hAnsi="Times New Roman"/>
          <w:i/>
          <w:sz w:val="24"/>
          <w:szCs w:val="24"/>
        </w:rPr>
        <w:t xml:space="preserve"> </w:t>
      </w:r>
      <w:r w:rsidR="00A50B81" w:rsidRPr="00023FD1">
        <w:rPr>
          <w:rFonts w:ascii="Times New Roman" w:hAnsi="Times New Roman"/>
          <w:sz w:val="24"/>
          <w:szCs w:val="24"/>
        </w:rPr>
        <w:t xml:space="preserve">Witolda Gombrowicza </w:t>
      </w:r>
      <w:r w:rsidR="00164935">
        <w:rPr>
          <w:rFonts w:ascii="Times New Roman" w:hAnsi="Times New Roman"/>
          <w:sz w:val="24"/>
          <w:szCs w:val="24"/>
        </w:rPr>
        <w:t xml:space="preserve">jest </w:t>
      </w:r>
      <w:r w:rsidR="00A50B81" w:rsidRPr="00023FD1">
        <w:rPr>
          <w:rFonts w:ascii="Times New Roman" w:hAnsi="Times New Roman"/>
          <w:sz w:val="24"/>
          <w:szCs w:val="24"/>
        </w:rPr>
        <w:t xml:space="preserve">przykładem wykorzystania </w:t>
      </w:r>
      <w:r w:rsidR="00055B4E" w:rsidRPr="00023FD1">
        <w:rPr>
          <w:rFonts w:ascii="Times New Roman" w:hAnsi="Times New Roman"/>
          <w:sz w:val="24"/>
          <w:szCs w:val="24"/>
        </w:rPr>
        <w:t xml:space="preserve">przekazu </w:t>
      </w:r>
      <w:r w:rsidR="00A50B81" w:rsidRPr="00023FD1">
        <w:rPr>
          <w:rFonts w:ascii="Times New Roman" w:hAnsi="Times New Roman"/>
          <w:sz w:val="24"/>
          <w:szCs w:val="24"/>
        </w:rPr>
        <w:t>ironiczn</w:t>
      </w:r>
      <w:r w:rsidR="009273E6" w:rsidRPr="00023FD1">
        <w:rPr>
          <w:rFonts w:ascii="Times New Roman" w:hAnsi="Times New Roman"/>
          <w:sz w:val="24"/>
          <w:szCs w:val="24"/>
        </w:rPr>
        <w:t>ego</w:t>
      </w:r>
      <w:r w:rsidR="00055B4E" w:rsidRPr="00023FD1">
        <w:rPr>
          <w:rFonts w:ascii="Times New Roman" w:hAnsi="Times New Roman"/>
          <w:sz w:val="24"/>
          <w:szCs w:val="24"/>
        </w:rPr>
        <w:t xml:space="preserve"> </w:t>
      </w:r>
      <w:r w:rsidR="008219ED" w:rsidRPr="00023FD1">
        <w:rPr>
          <w:rFonts w:ascii="Times New Roman" w:hAnsi="Times New Roman"/>
          <w:sz w:val="24"/>
          <w:szCs w:val="24"/>
        </w:rPr>
        <w:t>– ironi</w:t>
      </w:r>
      <w:r w:rsidR="006B3F62" w:rsidRPr="00023FD1">
        <w:rPr>
          <w:rFonts w:ascii="Times New Roman" w:hAnsi="Times New Roman"/>
          <w:sz w:val="24"/>
          <w:szCs w:val="24"/>
        </w:rPr>
        <w:t xml:space="preserve">czny stosunek </w:t>
      </w:r>
      <w:r w:rsidR="00E93E70" w:rsidRPr="00023FD1">
        <w:rPr>
          <w:rFonts w:ascii="Times New Roman" w:hAnsi="Times New Roman"/>
          <w:sz w:val="24"/>
          <w:szCs w:val="24"/>
        </w:rPr>
        <w:t>profesora Pimki</w:t>
      </w:r>
      <w:r w:rsidR="006B3F62" w:rsidRPr="00023FD1">
        <w:rPr>
          <w:rFonts w:ascii="Times New Roman" w:hAnsi="Times New Roman"/>
          <w:sz w:val="24"/>
          <w:szCs w:val="24"/>
        </w:rPr>
        <w:t xml:space="preserve"> wobec Józia</w:t>
      </w:r>
      <w:r w:rsidR="00803621" w:rsidRPr="00023FD1">
        <w:rPr>
          <w:rFonts w:ascii="Times New Roman" w:hAnsi="Times New Roman"/>
          <w:sz w:val="24"/>
          <w:szCs w:val="24"/>
        </w:rPr>
        <w:t xml:space="preserve"> </w:t>
      </w:r>
      <w:r w:rsidR="009273E6" w:rsidRPr="00023FD1">
        <w:rPr>
          <w:rFonts w:ascii="Times New Roman" w:hAnsi="Times New Roman"/>
          <w:sz w:val="24"/>
          <w:szCs w:val="24"/>
        </w:rPr>
        <w:t>przenosi dorosłego</w:t>
      </w:r>
      <w:r w:rsidR="00803621" w:rsidRPr="00023FD1">
        <w:rPr>
          <w:rFonts w:ascii="Times New Roman" w:hAnsi="Times New Roman"/>
          <w:sz w:val="24"/>
          <w:szCs w:val="24"/>
        </w:rPr>
        <w:t>,</w:t>
      </w:r>
      <w:r w:rsidR="009273E6" w:rsidRPr="00023FD1">
        <w:rPr>
          <w:rFonts w:ascii="Times New Roman" w:hAnsi="Times New Roman"/>
          <w:sz w:val="24"/>
          <w:szCs w:val="24"/>
        </w:rPr>
        <w:t xml:space="preserve"> a</w:t>
      </w:r>
      <w:r w:rsidR="00803621" w:rsidRPr="00023FD1">
        <w:rPr>
          <w:rFonts w:ascii="Times New Roman" w:hAnsi="Times New Roman"/>
          <w:sz w:val="24"/>
          <w:szCs w:val="24"/>
        </w:rPr>
        <w:t>cz</w:t>
      </w:r>
      <w:r w:rsidR="00CB57C8">
        <w:rPr>
          <w:rFonts w:ascii="Times New Roman" w:hAnsi="Times New Roman"/>
          <w:sz w:val="24"/>
          <w:szCs w:val="24"/>
        </w:rPr>
        <w:t> </w:t>
      </w:r>
      <w:r w:rsidR="009273E6" w:rsidRPr="00023FD1">
        <w:rPr>
          <w:rFonts w:ascii="Times New Roman" w:hAnsi="Times New Roman"/>
          <w:sz w:val="24"/>
          <w:szCs w:val="24"/>
        </w:rPr>
        <w:t xml:space="preserve">niedojrzałego bohatera do </w:t>
      </w:r>
      <w:r w:rsidR="00803621" w:rsidRPr="00023FD1">
        <w:rPr>
          <w:rFonts w:ascii="Times New Roman" w:hAnsi="Times New Roman"/>
          <w:sz w:val="24"/>
          <w:szCs w:val="24"/>
        </w:rPr>
        <w:t xml:space="preserve">lat </w:t>
      </w:r>
      <w:r w:rsidR="009273E6" w:rsidRPr="00023FD1">
        <w:rPr>
          <w:rFonts w:ascii="Times New Roman" w:hAnsi="Times New Roman"/>
          <w:sz w:val="24"/>
          <w:szCs w:val="24"/>
        </w:rPr>
        <w:t xml:space="preserve">szkolnych i skazuje go na </w:t>
      </w:r>
      <w:r w:rsidR="00803621" w:rsidRPr="00023FD1">
        <w:rPr>
          <w:rFonts w:ascii="Times New Roman" w:hAnsi="Times New Roman"/>
          <w:sz w:val="24"/>
          <w:szCs w:val="24"/>
        </w:rPr>
        <w:t>„upupienie” (Józio ofiarą ironii)</w:t>
      </w:r>
      <w:r w:rsidR="00CB57C8">
        <w:rPr>
          <w:rFonts w:ascii="Times New Roman" w:hAnsi="Times New Roman"/>
          <w:sz w:val="24"/>
          <w:szCs w:val="24"/>
        </w:rPr>
        <w:t>.</w:t>
      </w:r>
      <w:r w:rsidR="009273E6" w:rsidRPr="00023FD1">
        <w:rPr>
          <w:rFonts w:ascii="Times New Roman" w:hAnsi="Times New Roman"/>
          <w:sz w:val="24"/>
          <w:szCs w:val="24"/>
        </w:rPr>
        <w:t xml:space="preserve"> </w:t>
      </w:r>
      <w:r w:rsidR="00CB57C8">
        <w:rPr>
          <w:rFonts w:ascii="Times New Roman" w:hAnsi="Times New Roman"/>
          <w:sz w:val="24"/>
          <w:szCs w:val="24"/>
        </w:rPr>
        <w:t>I</w:t>
      </w:r>
      <w:r w:rsidR="009273E6" w:rsidRPr="00023FD1">
        <w:rPr>
          <w:rFonts w:ascii="Times New Roman" w:hAnsi="Times New Roman"/>
          <w:sz w:val="24"/>
          <w:szCs w:val="24"/>
        </w:rPr>
        <w:t>roniczn</w:t>
      </w:r>
      <w:r w:rsidR="00803621" w:rsidRPr="00023FD1">
        <w:rPr>
          <w:rFonts w:ascii="Times New Roman" w:hAnsi="Times New Roman"/>
          <w:sz w:val="24"/>
          <w:szCs w:val="24"/>
        </w:rPr>
        <w:t xml:space="preserve">a wymowa powieści </w:t>
      </w:r>
      <w:r w:rsidR="009273E6" w:rsidRPr="00023FD1">
        <w:rPr>
          <w:rFonts w:ascii="Times New Roman" w:hAnsi="Times New Roman"/>
          <w:sz w:val="24"/>
          <w:szCs w:val="24"/>
        </w:rPr>
        <w:t>skierowan</w:t>
      </w:r>
      <w:r w:rsidR="00803621" w:rsidRPr="00023FD1">
        <w:rPr>
          <w:rFonts w:ascii="Times New Roman" w:hAnsi="Times New Roman"/>
          <w:sz w:val="24"/>
          <w:szCs w:val="24"/>
        </w:rPr>
        <w:t>a</w:t>
      </w:r>
      <w:r w:rsidR="009273E6" w:rsidRPr="00023FD1">
        <w:rPr>
          <w:rFonts w:ascii="Times New Roman" w:hAnsi="Times New Roman"/>
          <w:sz w:val="24"/>
          <w:szCs w:val="24"/>
        </w:rPr>
        <w:t xml:space="preserve"> </w:t>
      </w:r>
      <w:r w:rsidR="00803621" w:rsidRPr="00023FD1">
        <w:rPr>
          <w:rFonts w:ascii="Times New Roman" w:hAnsi="Times New Roman"/>
          <w:sz w:val="24"/>
          <w:szCs w:val="24"/>
        </w:rPr>
        <w:t xml:space="preserve">jest </w:t>
      </w:r>
      <w:r w:rsidR="009273E6" w:rsidRPr="00023FD1">
        <w:rPr>
          <w:rFonts w:ascii="Times New Roman" w:hAnsi="Times New Roman"/>
          <w:sz w:val="24"/>
          <w:szCs w:val="24"/>
        </w:rPr>
        <w:t>do wyrobionego odbiorcy</w:t>
      </w:r>
      <w:r w:rsidR="00803621" w:rsidRPr="00023FD1">
        <w:rPr>
          <w:rFonts w:ascii="Times New Roman" w:hAnsi="Times New Roman"/>
          <w:sz w:val="24"/>
          <w:szCs w:val="24"/>
        </w:rPr>
        <w:t xml:space="preserve">, takiego, który odczyta przenośne </w:t>
      </w:r>
      <w:r w:rsidR="009273E6" w:rsidRPr="00023FD1">
        <w:rPr>
          <w:rFonts w:ascii="Times New Roman" w:hAnsi="Times New Roman"/>
          <w:sz w:val="24"/>
          <w:szCs w:val="24"/>
        </w:rPr>
        <w:t>znacze</w:t>
      </w:r>
      <w:r w:rsidR="00803621" w:rsidRPr="00023FD1">
        <w:rPr>
          <w:rFonts w:ascii="Times New Roman" w:hAnsi="Times New Roman"/>
          <w:sz w:val="24"/>
          <w:szCs w:val="24"/>
        </w:rPr>
        <w:t>nia</w:t>
      </w:r>
      <w:r w:rsidR="009273E6" w:rsidRPr="00023FD1">
        <w:rPr>
          <w:rFonts w:ascii="Times New Roman" w:hAnsi="Times New Roman"/>
          <w:sz w:val="24"/>
          <w:szCs w:val="24"/>
        </w:rPr>
        <w:t xml:space="preserve"> „gęby”, „pupy”, „łydki”, „bratania się z</w:t>
      </w:r>
      <w:r w:rsidR="00CB57C8">
        <w:rPr>
          <w:rFonts w:ascii="Times New Roman" w:hAnsi="Times New Roman"/>
          <w:sz w:val="24"/>
          <w:szCs w:val="24"/>
        </w:rPr>
        <w:t> </w:t>
      </w:r>
      <w:r w:rsidR="009273E6" w:rsidRPr="00023FD1">
        <w:rPr>
          <w:rFonts w:ascii="Times New Roman" w:hAnsi="Times New Roman"/>
          <w:sz w:val="24"/>
          <w:szCs w:val="24"/>
        </w:rPr>
        <w:t>parobkiem”</w:t>
      </w:r>
      <w:r w:rsidR="00164935">
        <w:rPr>
          <w:rFonts w:ascii="Times New Roman" w:hAnsi="Times New Roman"/>
          <w:sz w:val="24"/>
          <w:szCs w:val="24"/>
        </w:rPr>
        <w:t xml:space="preserve"> oraz</w:t>
      </w:r>
      <w:r w:rsidR="009273E6" w:rsidRPr="00023FD1">
        <w:rPr>
          <w:rFonts w:ascii="Times New Roman" w:hAnsi="Times New Roman"/>
          <w:sz w:val="24"/>
          <w:szCs w:val="24"/>
        </w:rPr>
        <w:t xml:space="preserve"> zakończenia </w:t>
      </w:r>
      <w:r w:rsidR="00164935">
        <w:rPr>
          <w:rFonts w:ascii="Times New Roman" w:hAnsi="Times New Roman"/>
          <w:sz w:val="24"/>
          <w:szCs w:val="24"/>
        </w:rPr>
        <w:t>utworu</w:t>
      </w:r>
      <w:r w:rsidR="008D0F13" w:rsidRPr="00023FD1">
        <w:rPr>
          <w:rFonts w:ascii="Times New Roman" w:hAnsi="Times New Roman"/>
          <w:sz w:val="24"/>
          <w:szCs w:val="24"/>
        </w:rPr>
        <w:t>:</w:t>
      </w:r>
      <w:r w:rsidR="009273E6" w:rsidRPr="00023FD1">
        <w:rPr>
          <w:rFonts w:ascii="Times New Roman" w:hAnsi="Times New Roman"/>
          <w:sz w:val="24"/>
          <w:szCs w:val="24"/>
        </w:rPr>
        <w:t xml:space="preserve"> „Koniec i bomba, a kto czytał</w:t>
      </w:r>
      <w:r w:rsidR="00164935">
        <w:rPr>
          <w:rFonts w:ascii="Times New Roman" w:hAnsi="Times New Roman"/>
          <w:sz w:val="24"/>
          <w:szCs w:val="24"/>
        </w:rPr>
        <w:t>,</w:t>
      </w:r>
      <w:r w:rsidR="009273E6" w:rsidRPr="00023FD1">
        <w:rPr>
          <w:rFonts w:ascii="Times New Roman" w:hAnsi="Times New Roman"/>
          <w:sz w:val="24"/>
          <w:szCs w:val="24"/>
        </w:rPr>
        <w:t xml:space="preserve"> ten trąba</w:t>
      </w:r>
      <w:r w:rsidR="008D0F13" w:rsidRPr="00023FD1">
        <w:rPr>
          <w:rFonts w:ascii="Times New Roman" w:hAnsi="Times New Roman"/>
          <w:sz w:val="24"/>
          <w:szCs w:val="24"/>
        </w:rPr>
        <w:t>!</w:t>
      </w:r>
      <w:r w:rsidR="009273E6" w:rsidRPr="00023FD1">
        <w:rPr>
          <w:rFonts w:ascii="Times New Roman" w:hAnsi="Times New Roman"/>
          <w:sz w:val="24"/>
          <w:szCs w:val="24"/>
        </w:rPr>
        <w:t>”;</w:t>
      </w:r>
    </w:p>
    <w:p w:rsidR="00590080" w:rsidRPr="00023FD1" w:rsidRDefault="00023FD1" w:rsidP="00BD2824">
      <w:pPr>
        <w:pStyle w:val="Akapitzlist"/>
        <w:ind w:left="708"/>
        <w:rPr>
          <w:rFonts w:eastAsia="Calibri"/>
        </w:rPr>
      </w:pPr>
      <w:r>
        <w:rPr>
          <w:rFonts w:eastAsia="Calibri"/>
          <w:lang w:eastAsia="en-US"/>
        </w:rPr>
        <w:t xml:space="preserve">b) </w:t>
      </w:r>
      <w:r w:rsidR="00803621" w:rsidRPr="00023FD1">
        <w:rPr>
          <w:rFonts w:eastAsia="Calibri"/>
          <w:i/>
          <w:lang w:eastAsia="en-US"/>
        </w:rPr>
        <w:t>Proces</w:t>
      </w:r>
      <w:r w:rsidR="00803621" w:rsidRPr="00023FD1">
        <w:rPr>
          <w:rFonts w:eastAsia="Calibri"/>
          <w:lang w:eastAsia="en-US"/>
        </w:rPr>
        <w:t xml:space="preserve"> Franza Kafki – </w:t>
      </w:r>
      <w:r w:rsidR="00590080" w:rsidRPr="00023FD1">
        <w:rPr>
          <w:rFonts w:eastAsia="Calibri"/>
          <w:lang w:eastAsia="en-US"/>
        </w:rPr>
        <w:t>ironiczn</w:t>
      </w:r>
      <w:r w:rsidR="00803621" w:rsidRPr="00023FD1">
        <w:rPr>
          <w:rFonts w:eastAsia="Calibri"/>
          <w:lang w:eastAsia="en-US"/>
        </w:rPr>
        <w:t xml:space="preserve">y </w:t>
      </w:r>
      <w:r w:rsidR="00590080" w:rsidRPr="00023FD1">
        <w:rPr>
          <w:rFonts w:eastAsia="Calibri"/>
          <w:lang w:eastAsia="en-US"/>
        </w:rPr>
        <w:t>dystans do świata</w:t>
      </w:r>
      <w:r w:rsidR="00803621" w:rsidRPr="00023FD1">
        <w:rPr>
          <w:rFonts w:eastAsia="Calibri"/>
          <w:lang w:eastAsia="en-US"/>
        </w:rPr>
        <w:t xml:space="preserve"> Józefa K. </w:t>
      </w:r>
      <w:r w:rsidR="00803621" w:rsidRPr="00023FD1">
        <w:t>wydobywa problem</w:t>
      </w:r>
      <w:r w:rsidR="00970431" w:rsidRPr="00023FD1">
        <w:t xml:space="preserve">y ukazane w powieści: </w:t>
      </w:r>
      <w:r w:rsidR="008D0F13" w:rsidRPr="00023FD1">
        <w:t>ubezwłasnowolnienia</w:t>
      </w:r>
      <w:r w:rsidR="00803621" w:rsidRPr="00023FD1">
        <w:t xml:space="preserve"> jednostki w systemie</w:t>
      </w:r>
      <w:r w:rsidR="008D0F13" w:rsidRPr="00023FD1">
        <w:t xml:space="preserve">, </w:t>
      </w:r>
      <w:r w:rsidR="00803621" w:rsidRPr="00023FD1">
        <w:t xml:space="preserve">jej </w:t>
      </w:r>
      <w:r w:rsidR="008D0F13" w:rsidRPr="00023FD1">
        <w:t>osaczenia</w:t>
      </w:r>
      <w:r w:rsidR="00803621" w:rsidRPr="00023FD1">
        <w:t xml:space="preserve"> przez system</w:t>
      </w:r>
      <w:r w:rsidR="00CB57C8">
        <w:t>, odebrania podmiotowości. B</w:t>
      </w:r>
      <w:r w:rsidR="00970431" w:rsidRPr="00023FD1">
        <w:t>ohater – niczym nieświadomy ironii swego losu Edyp – wszelkimi działaniami nieubłaganie zbliża się, aby wypełnić swe tragiczne przeznaczenie</w:t>
      </w:r>
      <w:r w:rsidR="008D0F13" w:rsidRPr="00023FD1">
        <w:rPr>
          <w:rFonts w:eastAsia="Calibri"/>
          <w:lang w:eastAsia="en-US"/>
        </w:rPr>
        <w:t>.</w:t>
      </w:r>
    </w:p>
    <w:p w:rsidR="00970431" w:rsidRPr="00023FD1" w:rsidRDefault="00970431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431" w:rsidRPr="009266F0" w:rsidRDefault="00970431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III. Zakończenie</w:t>
      </w:r>
    </w:p>
    <w:p w:rsidR="00970431" w:rsidRPr="009266F0" w:rsidRDefault="00970431" w:rsidP="008D22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Podsumowanie potwierdzające słuszność tez sformułowanych przez Davida S. Kaufera</w:t>
      </w:r>
    </w:p>
    <w:p w:rsidR="00590080" w:rsidRPr="009266F0" w:rsidRDefault="00970431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Istotn</w:t>
      </w:r>
      <w:r w:rsidR="00C15DAC">
        <w:rPr>
          <w:rFonts w:ascii="Times New Roman" w:hAnsi="Times New Roman"/>
          <w:sz w:val="24"/>
          <w:szCs w:val="24"/>
        </w:rPr>
        <w:t>a</w:t>
      </w:r>
      <w:r w:rsidRPr="009266F0">
        <w:rPr>
          <w:rFonts w:ascii="Times New Roman" w:hAnsi="Times New Roman"/>
          <w:sz w:val="24"/>
          <w:szCs w:val="24"/>
        </w:rPr>
        <w:t xml:space="preserve"> w obrazie ironii jest kwestia odbioru dzieła.</w:t>
      </w:r>
      <w:r w:rsidR="0038086A" w:rsidRPr="009266F0">
        <w:rPr>
          <w:rFonts w:ascii="Times New Roman" w:hAnsi="Times New Roman"/>
          <w:sz w:val="24"/>
          <w:szCs w:val="24"/>
        </w:rPr>
        <w:t xml:space="preserve"> </w:t>
      </w:r>
      <w:r w:rsidR="00F0684B">
        <w:rPr>
          <w:rFonts w:ascii="Times New Roman" w:hAnsi="Times New Roman"/>
          <w:sz w:val="24"/>
          <w:szCs w:val="24"/>
        </w:rPr>
        <w:t>Osoba posługująca się</w:t>
      </w:r>
      <w:r w:rsidR="0038086A" w:rsidRPr="009266F0">
        <w:rPr>
          <w:rFonts w:ascii="Times New Roman" w:hAnsi="Times New Roman"/>
          <w:sz w:val="24"/>
          <w:szCs w:val="24"/>
        </w:rPr>
        <w:t xml:space="preserve"> ironią zwraca się do dwóch rodzajów odbiorcy: rozumiejącego przewrotność przekazu ironicznego</w:t>
      </w:r>
      <w:r w:rsidR="00480A2F">
        <w:rPr>
          <w:rFonts w:ascii="Times New Roman" w:hAnsi="Times New Roman"/>
          <w:sz w:val="24"/>
          <w:szCs w:val="24"/>
        </w:rPr>
        <w:t xml:space="preserve"> obserwatora</w:t>
      </w:r>
      <w:r w:rsidR="0038086A" w:rsidRPr="009266F0">
        <w:rPr>
          <w:rFonts w:ascii="Times New Roman" w:hAnsi="Times New Roman"/>
          <w:sz w:val="24"/>
          <w:szCs w:val="24"/>
        </w:rPr>
        <w:t>, z</w:t>
      </w:r>
      <w:r w:rsidR="0081744A">
        <w:rPr>
          <w:rFonts w:ascii="Times New Roman" w:hAnsi="Times New Roman"/>
          <w:sz w:val="24"/>
          <w:szCs w:val="24"/>
        </w:rPr>
        <w:t> </w:t>
      </w:r>
      <w:r w:rsidR="0038086A" w:rsidRPr="009266F0">
        <w:rPr>
          <w:rFonts w:ascii="Times New Roman" w:hAnsi="Times New Roman"/>
          <w:sz w:val="24"/>
          <w:szCs w:val="24"/>
        </w:rPr>
        <w:t xml:space="preserve">którym zawiera przymierze, oraz </w:t>
      </w:r>
      <w:r w:rsidR="00F0684B">
        <w:rPr>
          <w:rFonts w:ascii="Times New Roman" w:hAnsi="Times New Roman"/>
          <w:sz w:val="24"/>
          <w:szCs w:val="24"/>
        </w:rPr>
        <w:t xml:space="preserve">do </w:t>
      </w:r>
      <w:r w:rsidR="0038086A" w:rsidRPr="009266F0">
        <w:rPr>
          <w:rFonts w:ascii="Times New Roman" w:hAnsi="Times New Roman"/>
          <w:sz w:val="24"/>
          <w:szCs w:val="24"/>
        </w:rPr>
        <w:t>niczego nieświadom</w:t>
      </w:r>
      <w:r w:rsidR="00F0684B">
        <w:rPr>
          <w:rFonts w:ascii="Times New Roman" w:hAnsi="Times New Roman"/>
          <w:sz w:val="24"/>
          <w:szCs w:val="24"/>
        </w:rPr>
        <w:t>ej</w:t>
      </w:r>
      <w:r w:rsidR="0038086A" w:rsidRPr="009266F0">
        <w:rPr>
          <w:rFonts w:ascii="Times New Roman" w:hAnsi="Times New Roman"/>
          <w:sz w:val="24"/>
          <w:szCs w:val="24"/>
        </w:rPr>
        <w:t xml:space="preserve"> ofiar</w:t>
      </w:r>
      <w:r w:rsidR="00F0684B">
        <w:rPr>
          <w:rFonts w:ascii="Times New Roman" w:hAnsi="Times New Roman"/>
          <w:sz w:val="24"/>
          <w:szCs w:val="24"/>
        </w:rPr>
        <w:t>y</w:t>
      </w:r>
      <w:r w:rsidR="0038086A" w:rsidRPr="009266F0">
        <w:rPr>
          <w:rFonts w:ascii="Times New Roman" w:hAnsi="Times New Roman"/>
          <w:sz w:val="24"/>
          <w:szCs w:val="24"/>
        </w:rPr>
        <w:t xml:space="preserve">. Przyglądając się literaturze od czasów antycznych, znajdziemy niezliczoną liczbę przykładów </w:t>
      </w:r>
      <w:r w:rsidR="00CB57C8">
        <w:rPr>
          <w:rFonts w:ascii="Times New Roman" w:hAnsi="Times New Roman"/>
          <w:sz w:val="24"/>
          <w:szCs w:val="24"/>
        </w:rPr>
        <w:t xml:space="preserve">tych dwu </w:t>
      </w:r>
      <w:r w:rsidR="0038086A" w:rsidRPr="009266F0">
        <w:rPr>
          <w:rFonts w:ascii="Times New Roman" w:hAnsi="Times New Roman"/>
          <w:sz w:val="24"/>
          <w:szCs w:val="24"/>
        </w:rPr>
        <w:t>postaw, które można przyjąć wobec ironii. Celem czytelnika powinno być głębokie interpretowanie przekazu literackiego, na poziomie metaforycznym</w:t>
      </w:r>
      <w:r w:rsidR="00426A8E" w:rsidRPr="009266F0">
        <w:rPr>
          <w:rFonts w:ascii="Times New Roman" w:hAnsi="Times New Roman"/>
          <w:sz w:val="24"/>
          <w:szCs w:val="24"/>
        </w:rPr>
        <w:t xml:space="preserve"> tekstu</w:t>
      </w:r>
      <w:r w:rsidR="0038086A" w:rsidRPr="009266F0">
        <w:rPr>
          <w:rFonts w:ascii="Times New Roman" w:hAnsi="Times New Roman"/>
          <w:sz w:val="24"/>
          <w:szCs w:val="24"/>
        </w:rPr>
        <w:t xml:space="preserve">, ponieważ pozwala ono przejść </w:t>
      </w:r>
      <w:r w:rsidR="000C1588">
        <w:rPr>
          <w:rFonts w:ascii="Times New Roman" w:hAnsi="Times New Roman"/>
          <w:sz w:val="24"/>
          <w:szCs w:val="24"/>
        </w:rPr>
        <w:t>od</w:t>
      </w:r>
      <w:r w:rsidR="00480A2F">
        <w:rPr>
          <w:rFonts w:ascii="Times New Roman" w:hAnsi="Times New Roman"/>
          <w:sz w:val="24"/>
          <w:szCs w:val="24"/>
        </w:rPr>
        <w:t> </w:t>
      </w:r>
      <w:r w:rsidR="0038086A" w:rsidRPr="009266F0">
        <w:rPr>
          <w:rFonts w:ascii="Times New Roman" w:hAnsi="Times New Roman"/>
          <w:sz w:val="24"/>
          <w:szCs w:val="24"/>
        </w:rPr>
        <w:t xml:space="preserve">roli ofiary do roli obserwatora, </w:t>
      </w:r>
      <w:r w:rsidR="00CB57C8">
        <w:rPr>
          <w:rFonts w:ascii="Times New Roman" w:hAnsi="Times New Roman"/>
          <w:sz w:val="24"/>
          <w:szCs w:val="24"/>
        </w:rPr>
        <w:t xml:space="preserve">roli </w:t>
      </w:r>
      <w:r w:rsidR="0038086A" w:rsidRPr="009266F0">
        <w:rPr>
          <w:rFonts w:ascii="Times New Roman" w:hAnsi="Times New Roman"/>
          <w:sz w:val="24"/>
          <w:szCs w:val="24"/>
        </w:rPr>
        <w:t>bliższe</w:t>
      </w:r>
      <w:r w:rsidR="00CB57C8">
        <w:rPr>
          <w:rFonts w:ascii="Times New Roman" w:hAnsi="Times New Roman"/>
          <w:sz w:val="24"/>
          <w:szCs w:val="24"/>
        </w:rPr>
        <w:t>j</w:t>
      </w:r>
      <w:r w:rsidR="0038086A" w:rsidRPr="009266F0">
        <w:rPr>
          <w:rFonts w:ascii="Times New Roman" w:hAnsi="Times New Roman"/>
          <w:sz w:val="24"/>
          <w:szCs w:val="24"/>
        </w:rPr>
        <w:t xml:space="preserve"> samemu twórcy dzieła.</w:t>
      </w:r>
    </w:p>
    <w:p w:rsidR="00023FD1" w:rsidRDefault="00023F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0936" w:rsidRPr="009266F0" w:rsidRDefault="00426A8E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lastRenderedPageBreak/>
        <w:t>Przykładowa realizacja</w:t>
      </w:r>
      <w:r w:rsidR="006D0936" w:rsidRPr="009266F0">
        <w:rPr>
          <w:rFonts w:ascii="Times New Roman" w:hAnsi="Times New Roman"/>
          <w:b/>
          <w:sz w:val="24"/>
          <w:szCs w:val="24"/>
        </w:rPr>
        <w:t xml:space="preserve"> interpretacji porównawczej</w:t>
      </w:r>
      <w:r w:rsidRPr="009266F0">
        <w:rPr>
          <w:rFonts w:ascii="Times New Roman" w:hAnsi="Times New Roman"/>
          <w:b/>
          <w:sz w:val="24"/>
          <w:szCs w:val="24"/>
        </w:rPr>
        <w:t xml:space="preserve"> (konspekt)</w:t>
      </w:r>
    </w:p>
    <w:p w:rsidR="006D0936" w:rsidRPr="009266F0" w:rsidRDefault="006D0936" w:rsidP="008D2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36" w:rsidRPr="009266F0" w:rsidRDefault="006D0936" w:rsidP="008D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Temat 2.</w:t>
      </w:r>
      <w:r w:rsidRPr="009266F0">
        <w:rPr>
          <w:rFonts w:ascii="Times New Roman" w:hAnsi="Times New Roman"/>
          <w:b/>
          <w:sz w:val="24"/>
          <w:szCs w:val="24"/>
        </w:rPr>
        <w:t xml:space="preserve"> Dokonaj interpretacji porównawczej podanych utworów. Twoja praca powinna liczyć co najmniej 300 słów.</w:t>
      </w:r>
    </w:p>
    <w:p w:rsidR="00590080" w:rsidRPr="009266F0" w:rsidRDefault="00590080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90080" w:rsidRPr="009266F0" w:rsidRDefault="00426A8E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 xml:space="preserve">I. </w:t>
      </w:r>
      <w:r w:rsidR="00590080" w:rsidRPr="009266F0">
        <w:rPr>
          <w:rFonts w:ascii="Times New Roman" w:hAnsi="Times New Roman"/>
          <w:b/>
          <w:sz w:val="24"/>
          <w:szCs w:val="24"/>
        </w:rPr>
        <w:t>Wstęp</w:t>
      </w:r>
    </w:p>
    <w:p w:rsidR="00426A8E" w:rsidRPr="009266F0" w:rsidRDefault="00426A8E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Określenie zasady zestawienia tekstów</w:t>
      </w:r>
    </w:p>
    <w:p w:rsidR="00590080" w:rsidRPr="009266F0" w:rsidRDefault="00EF4C92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Oba </w:t>
      </w:r>
      <w:r w:rsidR="00426A8E" w:rsidRPr="009266F0">
        <w:rPr>
          <w:rFonts w:ascii="Times New Roman" w:hAnsi="Times New Roman"/>
          <w:sz w:val="24"/>
          <w:szCs w:val="24"/>
        </w:rPr>
        <w:t>tekst</w:t>
      </w:r>
      <w:r w:rsidRPr="009266F0">
        <w:rPr>
          <w:rFonts w:ascii="Times New Roman" w:hAnsi="Times New Roman"/>
          <w:sz w:val="24"/>
          <w:szCs w:val="24"/>
        </w:rPr>
        <w:t xml:space="preserve">y </w:t>
      </w:r>
      <w:r w:rsidR="00AB369F" w:rsidRPr="009266F0">
        <w:rPr>
          <w:rFonts w:ascii="Times New Roman" w:hAnsi="Times New Roman"/>
          <w:sz w:val="24"/>
          <w:szCs w:val="24"/>
        </w:rPr>
        <w:t>są autotematyczne. S</w:t>
      </w:r>
      <w:r w:rsidRPr="009266F0">
        <w:rPr>
          <w:rFonts w:ascii="Times New Roman" w:hAnsi="Times New Roman"/>
          <w:sz w:val="24"/>
          <w:szCs w:val="24"/>
        </w:rPr>
        <w:t xml:space="preserve">tanowią </w:t>
      </w:r>
      <w:r w:rsidR="00B87F4F" w:rsidRPr="009266F0">
        <w:rPr>
          <w:rFonts w:ascii="Times New Roman" w:hAnsi="Times New Roman"/>
          <w:sz w:val="24"/>
          <w:szCs w:val="24"/>
        </w:rPr>
        <w:t>samo</w:t>
      </w:r>
      <w:r w:rsidR="00CF1080" w:rsidRPr="009266F0">
        <w:rPr>
          <w:rFonts w:ascii="Times New Roman" w:hAnsi="Times New Roman"/>
          <w:sz w:val="24"/>
          <w:szCs w:val="24"/>
        </w:rPr>
        <w:t>krytyczn</w:t>
      </w:r>
      <w:r w:rsidRPr="009266F0">
        <w:rPr>
          <w:rFonts w:ascii="Times New Roman" w:hAnsi="Times New Roman"/>
          <w:sz w:val="24"/>
          <w:szCs w:val="24"/>
        </w:rPr>
        <w:t>ą</w:t>
      </w:r>
      <w:r w:rsidR="00CF1080" w:rsidRPr="009266F0">
        <w:rPr>
          <w:rFonts w:ascii="Times New Roman" w:hAnsi="Times New Roman"/>
          <w:sz w:val="24"/>
          <w:szCs w:val="24"/>
        </w:rPr>
        <w:t xml:space="preserve"> </w:t>
      </w:r>
      <w:r w:rsidR="00426A8E" w:rsidRPr="009266F0">
        <w:rPr>
          <w:rFonts w:ascii="Times New Roman" w:hAnsi="Times New Roman"/>
          <w:sz w:val="24"/>
          <w:szCs w:val="24"/>
        </w:rPr>
        <w:t>autor</w:t>
      </w:r>
      <w:r w:rsidR="00631AFC" w:rsidRPr="009266F0">
        <w:rPr>
          <w:rFonts w:ascii="Times New Roman" w:hAnsi="Times New Roman"/>
          <w:sz w:val="24"/>
          <w:szCs w:val="24"/>
        </w:rPr>
        <w:t>efleksj</w:t>
      </w:r>
      <w:r w:rsidRPr="009266F0">
        <w:rPr>
          <w:rFonts w:ascii="Times New Roman" w:hAnsi="Times New Roman"/>
          <w:sz w:val="24"/>
          <w:szCs w:val="24"/>
        </w:rPr>
        <w:t>ę</w:t>
      </w:r>
      <w:r w:rsidR="00631AFC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ich </w:t>
      </w:r>
      <w:r w:rsidR="00CF1080" w:rsidRPr="009266F0">
        <w:rPr>
          <w:rFonts w:ascii="Times New Roman" w:hAnsi="Times New Roman"/>
          <w:sz w:val="24"/>
          <w:szCs w:val="24"/>
        </w:rPr>
        <w:t xml:space="preserve">twórców </w:t>
      </w:r>
      <w:r w:rsidRPr="009266F0">
        <w:rPr>
          <w:rFonts w:ascii="Times New Roman" w:hAnsi="Times New Roman"/>
          <w:sz w:val="24"/>
          <w:szCs w:val="24"/>
        </w:rPr>
        <w:t xml:space="preserve">na temat </w:t>
      </w:r>
      <w:r w:rsidR="00CF1080" w:rsidRPr="009266F0">
        <w:rPr>
          <w:rFonts w:ascii="Times New Roman" w:hAnsi="Times New Roman"/>
          <w:sz w:val="24"/>
          <w:szCs w:val="24"/>
        </w:rPr>
        <w:t xml:space="preserve">pisania. </w:t>
      </w:r>
      <w:r w:rsidR="00631AFC" w:rsidRPr="009266F0">
        <w:rPr>
          <w:rFonts w:ascii="Times New Roman" w:hAnsi="Times New Roman"/>
          <w:sz w:val="24"/>
          <w:szCs w:val="24"/>
        </w:rPr>
        <w:t>Konwicki</w:t>
      </w:r>
      <w:r w:rsidR="00CF1080" w:rsidRPr="009266F0">
        <w:rPr>
          <w:rFonts w:ascii="Times New Roman" w:hAnsi="Times New Roman"/>
          <w:sz w:val="24"/>
          <w:szCs w:val="24"/>
        </w:rPr>
        <w:t xml:space="preserve"> charakteryzuje swój styl i warsztat pisarski, </w:t>
      </w:r>
      <w:r w:rsidR="00631AFC" w:rsidRPr="009266F0">
        <w:rPr>
          <w:rFonts w:ascii="Times New Roman" w:hAnsi="Times New Roman"/>
          <w:sz w:val="24"/>
          <w:szCs w:val="24"/>
        </w:rPr>
        <w:t>Pilch</w:t>
      </w:r>
      <w:r w:rsidR="00CF1080" w:rsidRPr="009266F0">
        <w:rPr>
          <w:rFonts w:ascii="Times New Roman" w:hAnsi="Times New Roman"/>
          <w:sz w:val="24"/>
          <w:szCs w:val="24"/>
        </w:rPr>
        <w:t xml:space="preserve"> </w:t>
      </w:r>
      <w:r w:rsidR="000C1588" w:rsidRPr="009266F0">
        <w:rPr>
          <w:rFonts w:ascii="Times New Roman" w:hAnsi="Times New Roman"/>
          <w:sz w:val="24"/>
          <w:szCs w:val="24"/>
        </w:rPr>
        <w:t xml:space="preserve">zaś </w:t>
      </w:r>
      <w:r w:rsidR="00CF1080" w:rsidRPr="009266F0">
        <w:rPr>
          <w:rFonts w:ascii="Times New Roman" w:hAnsi="Times New Roman"/>
          <w:sz w:val="24"/>
          <w:szCs w:val="24"/>
        </w:rPr>
        <w:t xml:space="preserve">wraca do </w:t>
      </w:r>
      <w:r w:rsidRPr="009266F0">
        <w:rPr>
          <w:rFonts w:ascii="Times New Roman" w:hAnsi="Times New Roman"/>
          <w:sz w:val="24"/>
          <w:szCs w:val="24"/>
        </w:rPr>
        <w:t xml:space="preserve">samych </w:t>
      </w:r>
      <w:r w:rsidR="00CF1080" w:rsidRPr="009266F0">
        <w:rPr>
          <w:rFonts w:ascii="Times New Roman" w:hAnsi="Times New Roman"/>
          <w:sz w:val="24"/>
          <w:szCs w:val="24"/>
        </w:rPr>
        <w:t>początków</w:t>
      </w:r>
      <w:r w:rsidR="000C1588">
        <w:rPr>
          <w:rFonts w:ascii="Times New Roman" w:hAnsi="Times New Roman"/>
          <w:sz w:val="24"/>
          <w:szCs w:val="24"/>
        </w:rPr>
        <w:t xml:space="preserve"> –</w:t>
      </w:r>
      <w:r w:rsidR="00CF1080" w:rsidRPr="009266F0">
        <w:rPr>
          <w:rFonts w:ascii="Times New Roman" w:hAnsi="Times New Roman"/>
          <w:sz w:val="24"/>
          <w:szCs w:val="24"/>
        </w:rPr>
        <w:t xml:space="preserve"> do nauki stawiania </w:t>
      </w:r>
      <w:r w:rsidR="00631AFC" w:rsidRPr="009266F0">
        <w:rPr>
          <w:rFonts w:ascii="Times New Roman" w:hAnsi="Times New Roman"/>
          <w:sz w:val="24"/>
          <w:szCs w:val="24"/>
        </w:rPr>
        <w:t>liter</w:t>
      </w:r>
      <w:r w:rsidR="00CF1080" w:rsidRPr="009266F0">
        <w:rPr>
          <w:rFonts w:ascii="Times New Roman" w:hAnsi="Times New Roman"/>
          <w:sz w:val="24"/>
          <w:szCs w:val="24"/>
        </w:rPr>
        <w:t xml:space="preserve">. Oba </w:t>
      </w:r>
      <w:r w:rsidR="00AB369F" w:rsidRPr="009266F0">
        <w:rPr>
          <w:rFonts w:ascii="Times New Roman" w:hAnsi="Times New Roman"/>
          <w:sz w:val="24"/>
          <w:szCs w:val="24"/>
        </w:rPr>
        <w:t xml:space="preserve">fragmenty </w:t>
      </w:r>
      <w:r w:rsidR="00CF1080" w:rsidRPr="009266F0">
        <w:rPr>
          <w:rFonts w:ascii="Times New Roman" w:hAnsi="Times New Roman"/>
          <w:sz w:val="24"/>
          <w:szCs w:val="24"/>
        </w:rPr>
        <w:t>mają charakter relacji pierwszoosobowej, ich narratorzy są jednocześnie boh</w:t>
      </w:r>
      <w:r w:rsidR="00590080" w:rsidRPr="009266F0">
        <w:rPr>
          <w:rFonts w:ascii="Times New Roman" w:hAnsi="Times New Roman"/>
          <w:sz w:val="24"/>
          <w:szCs w:val="24"/>
        </w:rPr>
        <w:t>ater</w:t>
      </w:r>
      <w:r w:rsidR="00CF1080" w:rsidRPr="009266F0">
        <w:rPr>
          <w:rFonts w:ascii="Times New Roman" w:hAnsi="Times New Roman"/>
          <w:sz w:val="24"/>
          <w:szCs w:val="24"/>
        </w:rPr>
        <w:t>ami.</w:t>
      </w:r>
    </w:p>
    <w:p w:rsidR="00CF1080" w:rsidRPr="009266F0" w:rsidRDefault="00CF1080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080" w:rsidRPr="009266F0" w:rsidRDefault="00B87F4F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Teza interpretacyjna: a</w:t>
      </w:r>
      <w:r w:rsidR="009C381E" w:rsidRPr="009266F0">
        <w:rPr>
          <w:rFonts w:ascii="Times New Roman" w:hAnsi="Times New Roman"/>
          <w:sz w:val="24"/>
          <w:szCs w:val="24"/>
          <w:u w:val="single"/>
        </w:rPr>
        <w:t>utorefleksja pisar</w:t>
      </w:r>
      <w:r w:rsidR="00EF4C92" w:rsidRPr="009266F0">
        <w:rPr>
          <w:rFonts w:ascii="Times New Roman" w:hAnsi="Times New Roman"/>
          <w:sz w:val="24"/>
          <w:szCs w:val="24"/>
          <w:u w:val="single"/>
        </w:rPr>
        <w:t>ska sposobem określenia swojego miejsca w świecie – scharakteryzowania swoich ambicji, twórczego potencjału i ograniczeń</w:t>
      </w:r>
      <w:r w:rsidR="009C381E" w:rsidRPr="009266F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87F4F" w:rsidRPr="009266F0" w:rsidRDefault="00B87F4F" w:rsidP="008D22E9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90080" w:rsidRPr="009266F0" w:rsidRDefault="00B87F4F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 xml:space="preserve">II. </w:t>
      </w:r>
      <w:r w:rsidR="00590080" w:rsidRPr="009266F0">
        <w:rPr>
          <w:rFonts w:ascii="Times New Roman" w:hAnsi="Times New Roman"/>
          <w:b/>
          <w:sz w:val="24"/>
          <w:szCs w:val="24"/>
        </w:rPr>
        <w:t>Rozwinięcie</w:t>
      </w:r>
    </w:p>
    <w:p w:rsidR="006124C2" w:rsidRPr="009266F0" w:rsidRDefault="00B03128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I</w:t>
      </w:r>
      <w:r w:rsidR="006124C2" w:rsidRPr="009266F0">
        <w:rPr>
          <w:rFonts w:ascii="Times New Roman" w:hAnsi="Times New Roman"/>
          <w:sz w:val="24"/>
          <w:szCs w:val="24"/>
          <w:u w:val="single"/>
        </w:rPr>
        <w:t xml:space="preserve">nterpretacja fragmentu </w:t>
      </w:r>
      <w:r w:rsidR="006124C2" w:rsidRPr="009266F0">
        <w:rPr>
          <w:rFonts w:ascii="Times New Roman" w:hAnsi="Times New Roman"/>
          <w:i/>
          <w:sz w:val="24"/>
          <w:szCs w:val="24"/>
          <w:u w:val="single"/>
        </w:rPr>
        <w:t>Kalendarza i klepsydry</w:t>
      </w:r>
    </w:p>
    <w:p w:rsidR="0035563B" w:rsidRPr="009266F0" w:rsidRDefault="00B03128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1. B</w:t>
      </w:r>
      <w:r w:rsidR="006124C2" w:rsidRPr="009266F0">
        <w:rPr>
          <w:rFonts w:ascii="Times New Roman" w:hAnsi="Times New Roman"/>
          <w:sz w:val="24"/>
          <w:szCs w:val="24"/>
        </w:rPr>
        <w:t xml:space="preserve">ohater </w:t>
      </w:r>
      <w:r w:rsidR="004C7510" w:rsidRPr="009266F0">
        <w:rPr>
          <w:rFonts w:ascii="Times New Roman" w:hAnsi="Times New Roman"/>
          <w:sz w:val="24"/>
          <w:szCs w:val="24"/>
        </w:rPr>
        <w:t>i równocześnie narrator</w:t>
      </w:r>
      <w:r w:rsidR="0035563B" w:rsidRPr="009266F0">
        <w:rPr>
          <w:rFonts w:ascii="Times New Roman" w:hAnsi="Times New Roman"/>
          <w:sz w:val="24"/>
          <w:szCs w:val="24"/>
        </w:rPr>
        <w:t xml:space="preserve">, </w:t>
      </w:r>
      <w:r w:rsidR="0012346D" w:rsidRPr="0077208C">
        <w:rPr>
          <w:rFonts w:ascii="Times New Roman" w:hAnsi="Times New Roman"/>
          <w:i/>
          <w:sz w:val="24"/>
          <w:szCs w:val="24"/>
        </w:rPr>
        <w:t>porte-parole</w:t>
      </w:r>
      <w:r w:rsidR="0012346D" w:rsidRPr="009266F0">
        <w:rPr>
          <w:rFonts w:ascii="Times New Roman" w:hAnsi="Times New Roman"/>
          <w:sz w:val="24"/>
          <w:szCs w:val="24"/>
        </w:rPr>
        <w:t xml:space="preserve"> </w:t>
      </w:r>
      <w:r w:rsidR="0035563B" w:rsidRPr="009266F0">
        <w:rPr>
          <w:rFonts w:ascii="Times New Roman" w:hAnsi="Times New Roman"/>
          <w:sz w:val="24"/>
          <w:szCs w:val="24"/>
        </w:rPr>
        <w:t xml:space="preserve">Konwickiego, charakteryzuje swoją </w:t>
      </w:r>
      <w:r w:rsidR="004C7510" w:rsidRPr="009266F0">
        <w:rPr>
          <w:rFonts w:ascii="Times New Roman" w:hAnsi="Times New Roman"/>
          <w:sz w:val="24"/>
          <w:szCs w:val="24"/>
        </w:rPr>
        <w:t>twórczoś</w:t>
      </w:r>
      <w:r w:rsidR="0035563B" w:rsidRPr="009266F0">
        <w:rPr>
          <w:rFonts w:ascii="Times New Roman" w:hAnsi="Times New Roman"/>
          <w:sz w:val="24"/>
          <w:szCs w:val="24"/>
        </w:rPr>
        <w:t xml:space="preserve">ć </w:t>
      </w:r>
      <w:r w:rsidR="00990747" w:rsidRPr="009266F0">
        <w:rPr>
          <w:rFonts w:ascii="Times New Roman" w:hAnsi="Times New Roman"/>
          <w:sz w:val="24"/>
          <w:szCs w:val="24"/>
        </w:rPr>
        <w:t xml:space="preserve">jako </w:t>
      </w:r>
      <w:r w:rsidR="0035563B" w:rsidRPr="009266F0">
        <w:rPr>
          <w:rFonts w:ascii="Times New Roman" w:hAnsi="Times New Roman"/>
          <w:sz w:val="24"/>
          <w:szCs w:val="24"/>
        </w:rPr>
        <w:t>wypadkową własnego stylu i ograniczeń narzucanych przez świat zewnętrzny.</w:t>
      </w:r>
    </w:p>
    <w:p w:rsidR="0035563B" w:rsidRPr="009266F0" w:rsidRDefault="0035563B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2. Data wydania </w:t>
      </w:r>
      <w:r w:rsidRPr="009266F0">
        <w:rPr>
          <w:rFonts w:ascii="Times New Roman" w:hAnsi="Times New Roman"/>
          <w:i/>
          <w:sz w:val="24"/>
          <w:szCs w:val="24"/>
        </w:rPr>
        <w:t>Kalendarza i klepsydry</w:t>
      </w:r>
      <w:r w:rsidRPr="009266F0">
        <w:rPr>
          <w:rFonts w:ascii="Times New Roman" w:hAnsi="Times New Roman"/>
          <w:sz w:val="24"/>
          <w:szCs w:val="24"/>
        </w:rPr>
        <w:t>, rok 1976, sugeruje, że głównym czynnikiem ograniczającym wolność twórczą Konwickiego jest cenzor. Pisarz wyznaje, że „chodzi w</w:t>
      </w:r>
      <w:r w:rsidR="004B13AE">
        <w:rPr>
          <w:rFonts w:ascii="Times New Roman" w:hAnsi="Times New Roman"/>
          <w:sz w:val="24"/>
          <w:szCs w:val="24"/>
        </w:rPr>
        <w:t> </w:t>
      </w:r>
      <w:r w:rsidRPr="009266F0">
        <w:rPr>
          <w:rFonts w:ascii="Times New Roman" w:hAnsi="Times New Roman"/>
          <w:sz w:val="24"/>
          <w:szCs w:val="24"/>
        </w:rPr>
        <w:t>maneżu”, do którego przyzwyczaił się tak, że „na wolności już by chyba nie potrafił”.</w:t>
      </w:r>
      <w:r w:rsidR="00990747" w:rsidRPr="009266F0">
        <w:rPr>
          <w:rFonts w:ascii="Times New Roman" w:hAnsi="Times New Roman"/>
          <w:sz w:val="24"/>
          <w:szCs w:val="24"/>
        </w:rPr>
        <w:t xml:space="preserve"> Musi pilnować każdego słowa, aby „broń Boże, nie poszło własną drogą”. W efekcie jego pisarstwo oderwało się od życia, od konkretów, i przeniosło na wyżyny uogólnienia – stało się „uwznioślone”, „upoetycznione”, a nawet „uświęcone”. </w:t>
      </w:r>
    </w:p>
    <w:p w:rsidR="00990747" w:rsidRPr="009266F0" w:rsidRDefault="00990747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3</w:t>
      </w:r>
      <w:r w:rsidR="00B03128" w:rsidRPr="009266F0">
        <w:rPr>
          <w:rFonts w:ascii="Times New Roman" w:hAnsi="Times New Roman"/>
          <w:sz w:val="24"/>
          <w:szCs w:val="24"/>
        </w:rPr>
        <w:t xml:space="preserve">. </w:t>
      </w:r>
      <w:r w:rsidR="004B13AE">
        <w:rPr>
          <w:rFonts w:ascii="Times New Roman" w:hAnsi="Times New Roman"/>
          <w:sz w:val="24"/>
          <w:szCs w:val="24"/>
        </w:rPr>
        <w:t>P</w:t>
      </w:r>
      <w:r w:rsidR="004B13AE" w:rsidRPr="009266F0">
        <w:rPr>
          <w:rFonts w:ascii="Times New Roman" w:hAnsi="Times New Roman"/>
          <w:sz w:val="24"/>
          <w:szCs w:val="24"/>
        </w:rPr>
        <w:t>isarz wyznaje</w:t>
      </w:r>
      <w:r w:rsidR="00956768">
        <w:rPr>
          <w:rFonts w:ascii="Times New Roman" w:hAnsi="Times New Roman"/>
          <w:sz w:val="24"/>
          <w:szCs w:val="24"/>
        </w:rPr>
        <w:t>, że</w:t>
      </w:r>
      <w:r w:rsidR="004B13AE">
        <w:rPr>
          <w:rFonts w:ascii="Times New Roman" w:hAnsi="Times New Roman"/>
          <w:sz w:val="24"/>
          <w:szCs w:val="24"/>
        </w:rPr>
        <w:t xml:space="preserve"> –</w:t>
      </w:r>
      <w:r w:rsidR="004B13AE" w:rsidRPr="009266F0">
        <w:rPr>
          <w:rFonts w:ascii="Times New Roman" w:hAnsi="Times New Roman"/>
          <w:sz w:val="24"/>
          <w:szCs w:val="24"/>
        </w:rPr>
        <w:t xml:space="preserve"> </w:t>
      </w:r>
      <w:r w:rsidR="004B13AE">
        <w:rPr>
          <w:rFonts w:ascii="Times New Roman" w:hAnsi="Times New Roman"/>
          <w:sz w:val="24"/>
          <w:szCs w:val="24"/>
        </w:rPr>
        <w:t>w</w:t>
      </w:r>
      <w:r w:rsidR="00C17313" w:rsidRPr="009266F0">
        <w:rPr>
          <w:rFonts w:ascii="Times New Roman" w:hAnsi="Times New Roman"/>
          <w:sz w:val="24"/>
          <w:szCs w:val="24"/>
        </w:rPr>
        <w:t xml:space="preserve">brew </w:t>
      </w:r>
      <w:r w:rsidR="00A661B1" w:rsidRPr="009266F0">
        <w:rPr>
          <w:rFonts w:ascii="Times New Roman" w:hAnsi="Times New Roman"/>
          <w:sz w:val="24"/>
          <w:szCs w:val="24"/>
        </w:rPr>
        <w:t>stylowi, który został mu narzucony</w:t>
      </w:r>
      <w:r w:rsidR="004B13AE">
        <w:rPr>
          <w:rFonts w:ascii="Times New Roman" w:hAnsi="Times New Roman"/>
          <w:sz w:val="24"/>
          <w:szCs w:val="24"/>
        </w:rPr>
        <w:t xml:space="preserve"> –</w:t>
      </w:r>
      <w:r w:rsidRPr="009266F0">
        <w:rPr>
          <w:rFonts w:ascii="Times New Roman" w:hAnsi="Times New Roman"/>
          <w:sz w:val="24"/>
          <w:szCs w:val="24"/>
        </w:rPr>
        <w:t xml:space="preserve"> czuje w sobie dziennikarski temperament, krytyczny wobec rzeczywistości, </w:t>
      </w:r>
      <w:r w:rsidR="004B13AE">
        <w:rPr>
          <w:rFonts w:ascii="Times New Roman" w:hAnsi="Times New Roman"/>
          <w:sz w:val="24"/>
          <w:szCs w:val="24"/>
        </w:rPr>
        <w:t xml:space="preserve">że </w:t>
      </w:r>
      <w:r w:rsidRPr="009266F0">
        <w:rPr>
          <w:rFonts w:ascii="Times New Roman" w:hAnsi="Times New Roman"/>
          <w:sz w:val="24"/>
          <w:szCs w:val="24"/>
        </w:rPr>
        <w:t>ciągnie go do tematów bliskich życiu</w:t>
      </w:r>
      <w:r w:rsidR="00AB369F" w:rsidRPr="009266F0">
        <w:rPr>
          <w:rFonts w:ascii="Times New Roman" w:hAnsi="Times New Roman"/>
          <w:sz w:val="24"/>
          <w:szCs w:val="24"/>
        </w:rPr>
        <w:t>.</w:t>
      </w:r>
    </w:p>
    <w:p w:rsidR="00AB369F" w:rsidRPr="009266F0" w:rsidRDefault="00AB369F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4. Konwicki ironizuje, że pisarze na Zachodzie zazdroszczą mu cenzury – ograniczenia, które tak podnosi pisarzowi poprzeczkę, że unosi się on nad „błahostkami marnego świata” </w:t>
      </w:r>
      <w:r w:rsidR="00A661B1" w:rsidRPr="009266F0">
        <w:rPr>
          <w:rFonts w:ascii="Times New Roman" w:hAnsi="Times New Roman"/>
          <w:sz w:val="24"/>
          <w:szCs w:val="24"/>
        </w:rPr>
        <w:t>do</w:t>
      </w:r>
      <w:r w:rsidR="0076578F">
        <w:rPr>
          <w:rFonts w:ascii="Times New Roman" w:hAnsi="Times New Roman"/>
          <w:sz w:val="24"/>
          <w:szCs w:val="24"/>
        </w:rPr>
        <w:t> </w:t>
      </w:r>
      <w:r w:rsidR="00A661B1" w:rsidRPr="009266F0">
        <w:rPr>
          <w:rFonts w:ascii="Times New Roman" w:hAnsi="Times New Roman"/>
          <w:sz w:val="24"/>
          <w:szCs w:val="24"/>
        </w:rPr>
        <w:t xml:space="preserve">samego </w:t>
      </w:r>
      <w:r w:rsidRPr="009266F0">
        <w:rPr>
          <w:rFonts w:ascii="Times New Roman" w:hAnsi="Times New Roman"/>
          <w:sz w:val="24"/>
          <w:szCs w:val="24"/>
        </w:rPr>
        <w:t>nieba.</w:t>
      </w:r>
    </w:p>
    <w:p w:rsidR="00AB369F" w:rsidRPr="009266F0" w:rsidRDefault="00AB369F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5. Autor zastanawia się, jakie byłoby jego pisarstwo bez istnienia cenzury. Czy nie byłby tak monotematyczny</w:t>
      </w:r>
      <w:r w:rsidR="00956768">
        <w:rPr>
          <w:rFonts w:ascii="Times New Roman" w:hAnsi="Times New Roman"/>
          <w:sz w:val="24"/>
          <w:szCs w:val="24"/>
        </w:rPr>
        <w:t>, jak jest teraz</w:t>
      </w:r>
      <w:r w:rsidRPr="009266F0">
        <w:rPr>
          <w:rFonts w:ascii="Times New Roman" w:hAnsi="Times New Roman"/>
          <w:sz w:val="24"/>
          <w:szCs w:val="24"/>
        </w:rPr>
        <w:t>? Czy zaszedłby dalej jako pisarz? Paradoksalnie cenzura sprawiła, że Konwicki wykształcił swój bardzo charakterystyczny styl, od którego nie robi żadnych odstępstw</w:t>
      </w:r>
      <w:r w:rsidR="00956768">
        <w:rPr>
          <w:rFonts w:ascii="Times New Roman" w:hAnsi="Times New Roman"/>
          <w:sz w:val="24"/>
          <w:szCs w:val="24"/>
        </w:rPr>
        <w:t>.</w:t>
      </w:r>
      <w:r w:rsidRPr="009266F0">
        <w:rPr>
          <w:rFonts w:ascii="Times New Roman" w:hAnsi="Times New Roman"/>
          <w:sz w:val="24"/>
          <w:szCs w:val="24"/>
        </w:rPr>
        <w:t xml:space="preserve"> </w:t>
      </w:r>
      <w:r w:rsidR="00956768">
        <w:rPr>
          <w:rFonts w:ascii="Times New Roman" w:hAnsi="Times New Roman"/>
          <w:sz w:val="24"/>
          <w:szCs w:val="24"/>
        </w:rPr>
        <w:t xml:space="preserve">Dzięki temu </w:t>
      </w:r>
      <w:r w:rsidRPr="009266F0">
        <w:rPr>
          <w:rFonts w:ascii="Times New Roman" w:hAnsi="Times New Roman"/>
          <w:sz w:val="24"/>
          <w:szCs w:val="24"/>
        </w:rPr>
        <w:t xml:space="preserve">wydaje się czytelnikom wierny sobie. A jednak ma poczucie, że nikt go naprawdę nie zna. </w:t>
      </w:r>
    </w:p>
    <w:p w:rsidR="00B03128" w:rsidRPr="009266F0" w:rsidRDefault="00B03128" w:rsidP="008D22E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24C2" w:rsidRPr="009266F0" w:rsidRDefault="00B03128" w:rsidP="008D22E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I</w:t>
      </w:r>
      <w:r w:rsidR="006124C2" w:rsidRPr="009266F0">
        <w:rPr>
          <w:rFonts w:ascii="Times New Roman" w:hAnsi="Times New Roman"/>
          <w:sz w:val="24"/>
          <w:szCs w:val="24"/>
          <w:u w:val="single"/>
        </w:rPr>
        <w:t xml:space="preserve">nterpretacja </w:t>
      </w:r>
      <w:r w:rsidR="0012346D" w:rsidRPr="009266F0">
        <w:rPr>
          <w:rFonts w:ascii="Times New Roman" w:hAnsi="Times New Roman"/>
          <w:sz w:val="24"/>
          <w:szCs w:val="24"/>
          <w:u w:val="single"/>
        </w:rPr>
        <w:t xml:space="preserve">fragmentu </w:t>
      </w:r>
      <w:r w:rsidR="006124C2" w:rsidRPr="009266F0">
        <w:rPr>
          <w:rFonts w:ascii="Times New Roman" w:hAnsi="Times New Roman"/>
          <w:i/>
          <w:sz w:val="24"/>
          <w:szCs w:val="24"/>
          <w:u w:val="single"/>
        </w:rPr>
        <w:t>Bezpowrotnie utraconej leworęczności</w:t>
      </w:r>
      <w:r w:rsidR="00D45E25" w:rsidRPr="009266F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45E25" w:rsidRPr="009266F0">
        <w:rPr>
          <w:rFonts w:ascii="Times New Roman" w:hAnsi="Times New Roman"/>
          <w:sz w:val="24"/>
          <w:szCs w:val="24"/>
          <w:u w:val="single"/>
        </w:rPr>
        <w:t xml:space="preserve">w kontekście </w:t>
      </w:r>
      <w:r w:rsidR="00D45E25" w:rsidRPr="009266F0">
        <w:rPr>
          <w:rFonts w:ascii="Times New Roman" w:hAnsi="Times New Roman"/>
          <w:i/>
          <w:sz w:val="24"/>
          <w:szCs w:val="24"/>
          <w:u w:val="single"/>
        </w:rPr>
        <w:t>Kalendarza i</w:t>
      </w:r>
      <w:r w:rsidR="00171FEA">
        <w:rPr>
          <w:rFonts w:ascii="Times New Roman" w:hAnsi="Times New Roman"/>
          <w:i/>
          <w:sz w:val="24"/>
          <w:szCs w:val="24"/>
          <w:u w:val="single"/>
        </w:rPr>
        <w:t> </w:t>
      </w:r>
      <w:r w:rsidR="00D45E25" w:rsidRPr="009266F0">
        <w:rPr>
          <w:rFonts w:ascii="Times New Roman" w:hAnsi="Times New Roman"/>
          <w:i/>
          <w:sz w:val="24"/>
          <w:szCs w:val="24"/>
          <w:u w:val="single"/>
        </w:rPr>
        <w:t>klepsydry</w:t>
      </w:r>
    </w:p>
    <w:p w:rsidR="00671D8F" w:rsidRPr="009266F0" w:rsidRDefault="00B03128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1. B</w:t>
      </w:r>
      <w:r w:rsidR="003A4F6F" w:rsidRPr="009266F0">
        <w:rPr>
          <w:rFonts w:ascii="Times New Roman" w:hAnsi="Times New Roman"/>
          <w:sz w:val="24"/>
          <w:szCs w:val="24"/>
        </w:rPr>
        <w:t>ohater</w:t>
      </w:r>
      <w:r w:rsidR="0012346D" w:rsidRPr="009266F0">
        <w:rPr>
          <w:rFonts w:ascii="Times New Roman" w:hAnsi="Times New Roman"/>
          <w:sz w:val="24"/>
          <w:szCs w:val="24"/>
        </w:rPr>
        <w:t>-</w:t>
      </w:r>
      <w:r w:rsidR="003A4F6F" w:rsidRPr="009266F0">
        <w:rPr>
          <w:rFonts w:ascii="Times New Roman" w:hAnsi="Times New Roman"/>
          <w:sz w:val="24"/>
          <w:szCs w:val="24"/>
        </w:rPr>
        <w:t xml:space="preserve">narrator, podobnie jak </w:t>
      </w:r>
      <w:r w:rsidR="0012346D" w:rsidRPr="009266F0">
        <w:rPr>
          <w:rFonts w:ascii="Times New Roman" w:hAnsi="Times New Roman"/>
          <w:sz w:val="24"/>
          <w:szCs w:val="24"/>
        </w:rPr>
        <w:t xml:space="preserve">w autotematycznym fragmencie </w:t>
      </w:r>
      <w:r w:rsidR="0012346D" w:rsidRPr="009266F0">
        <w:rPr>
          <w:rFonts w:ascii="Times New Roman" w:hAnsi="Times New Roman"/>
          <w:i/>
          <w:sz w:val="24"/>
          <w:szCs w:val="24"/>
        </w:rPr>
        <w:t>Kalendarza i klepsydry</w:t>
      </w:r>
      <w:r w:rsidR="003A4F6F" w:rsidRPr="009266F0">
        <w:rPr>
          <w:rFonts w:ascii="Times New Roman" w:hAnsi="Times New Roman"/>
          <w:sz w:val="24"/>
          <w:szCs w:val="24"/>
        </w:rPr>
        <w:t>,</w:t>
      </w:r>
      <w:r w:rsidR="0012346D" w:rsidRPr="009266F0">
        <w:rPr>
          <w:rFonts w:ascii="Times New Roman" w:hAnsi="Times New Roman"/>
          <w:sz w:val="24"/>
          <w:szCs w:val="24"/>
        </w:rPr>
        <w:t xml:space="preserve"> t</w:t>
      </w:r>
      <w:r w:rsidR="00956768">
        <w:rPr>
          <w:rFonts w:ascii="Times New Roman" w:hAnsi="Times New Roman"/>
          <w:sz w:val="24"/>
          <w:szCs w:val="24"/>
        </w:rPr>
        <w:t>o</w:t>
      </w:r>
      <w:r w:rsidR="0076578F">
        <w:rPr>
          <w:rFonts w:ascii="Times New Roman" w:hAnsi="Times New Roman"/>
          <w:sz w:val="24"/>
          <w:szCs w:val="24"/>
        </w:rPr>
        <w:t> </w:t>
      </w:r>
      <w:r w:rsidR="0012346D" w:rsidRPr="0077208C">
        <w:rPr>
          <w:rFonts w:ascii="Times New Roman" w:hAnsi="Times New Roman"/>
          <w:i/>
          <w:sz w:val="24"/>
          <w:szCs w:val="24"/>
        </w:rPr>
        <w:t>porte-parole</w:t>
      </w:r>
      <w:r w:rsidR="0012346D" w:rsidRPr="009266F0">
        <w:rPr>
          <w:rFonts w:ascii="Times New Roman" w:hAnsi="Times New Roman"/>
          <w:sz w:val="24"/>
          <w:szCs w:val="24"/>
        </w:rPr>
        <w:t xml:space="preserve"> autora. Teksty różni </w:t>
      </w:r>
      <w:r w:rsidR="00956768">
        <w:rPr>
          <w:rFonts w:ascii="Times New Roman" w:hAnsi="Times New Roman"/>
          <w:sz w:val="24"/>
          <w:szCs w:val="24"/>
        </w:rPr>
        <w:t xml:space="preserve">natomiast </w:t>
      </w:r>
      <w:r w:rsidR="0012346D" w:rsidRPr="009266F0">
        <w:rPr>
          <w:rFonts w:ascii="Times New Roman" w:hAnsi="Times New Roman"/>
          <w:sz w:val="24"/>
          <w:szCs w:val="24"/>
        </w:rPr>
        <w:t xml:space="preserve">opisywany czas zdarzeń: </w:t>
      </w:r>
      <w:r w:rsidR="00671D8F" w:rsidRPr="009266F0">
        <w:rPr>
          <w:rFonts w:ascii="Times New Roman" w:hAnsi="Times New Roman"/>
          <w:i/>
          <w:sz w:val="24"/>
          <w:szCs w:val="24"/>
        </w:rPr>
        <w:t>Kalendarz</w:t>
      </w:r>
      <w:r w:rsidR="00171FEA">
        <w:rPr>
          <w:rFonts w:ascii="Times New Roman" w:hAnsi="Times New Roman"/>
          <w:i/>
          <w:sz w:val="24"/>
          <w:szCs w:val="24"/>
        </w:rPr>
        <w:t>…</w:t>
      </w:r>
      <w:r w:rsidR="00671D8F" w:rsidRPr="009266F0">
        <w:rPr>
          <w:rFonts w:ascii="Times New Roman" w:hAnsi="Times New Roman"/>
          <w:sz w:val="24"/>
          <w:szCs w:val="24"/>
        </w:rPr>
        <w:t xml:space="preserve"> odnosi się do swojej współczesności, zaś w cytowanym fragmencie </w:t>
      </w:r>
      <w:r w:rsidR="00171FEA" w:rsidRPr="0077208C">
        <w:rPr>
          <w:rFonts w:ascii="Times New Roman" w:hAnsi="Times New Roman"/>
          <w:i/>
          <w:sz w:val="24"/>
          <w:szCs w:val="24"/>
        </w:rPr>
        <w:t>Bezpowrotnie</w:t>
      </w:r>
      <w:r w:rsidR="00171FEA">
        <w:rPr>
          <w:rFonts w:ascii="Times New Roman" w:hAnsi="Times New Roman"/>
          <w:sz w:val="24"/>
          <w:szCs w:val="24"/>
        </w:rPr>
        <w:t xml:space="preserve"> </w:t>
      </w:r>
      <w:r w:rsidR="00171FEA">
        <w:rPr>
          <w:rFonts w:ascii="Times New Roman" w:hAnsi="Times New Roman"/>
          <w:i/>
          <w:sz w:val="24"/>
          <w:szCs w:val="24"/>
        </w:rPr>
        <w:t>utraconej l</w:t>
      </w:r>
      <w:r w:rsidR="00671D8F" w:rsidRPr="009266F0">
        <w:rPr>
          <w:rFonts w:ascii="Times New Roman" w:hAnsi="Times New Roman"/>
          <w:i/>
          <w:sz w:val="24"/>
          <w:szCs w:val="24"/>
        </w:rPr>
        <w:t xml:space="preserve">eworęczności </w:t>
      </w:r>
      <w:r w:rsidR="00671D8F" w:rsidRPr="009266F0">
        <w:rPr>
          <w:rFonts w:ascii="Times New Roman" w:hAnsi="Times New Roman"/>
          <w:sz w:val="24"/>
          <w:szCs w:val="24"/>
        </w:rPr>
        <w:t>pisarz oddaje się</w:t>
      </w:r>
      <w:r w:rsidR="00671D8F" w:rsidRPr="009266F0">
        <w:rPr>
          <w:rFonts w:ascii="Times New Roman" w:hAnsi="Times New Roman"/>
          <w:i/>
          <w:sz w:val="24"/>
          <w:szCs w:val="24"/>
        </w:rPr>
        <w:t xml:space="preserve"> </w:t>
      </w:r>
      <w:r w:rsidR="00671D8F" w:rsidRPr="009266F0">
        <w:rPr>
          <w:rFonts w:ascii="Times New Roman" w:hAnsi="Times New Roman"/>
          <w:sz w:val="24"/>
          <w:szCs w:val="24"/>
        </w:rPr>
        <w:t xml:space="preserve">wspomnieniom. </w:t>
      </w:r>
    </w:p>
    <w:p w:rsidR="003A4F6F" w:rsidRPr="009266F0" w:rsidRDefault="00671D8F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2. Pilch </w:t>
      </w:r>
      <w:r w:rsidR="00171FEA">
        <w:rPr>
          <w:rFonts w:ascii="Times New Roman" w:hAnsi="Times New Roman"/>
          <w:sz w:val="24"/>
          <w:szCs w:val="24"/>
        </w:rPr>
        <w:t>przedstawia</w:t>
      </w:r>
      <w:r w:rsidR="00171FEA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ogromne trudności, jakie wiązały się </w:t>
      </w:r>
      <w:r w:rsidR="00171FEA">
        <w:rPr>
          <w:rFonts w:ascii="Times New Roman" w:hAnsi="Times New Roman"/>
          <w:sz w:val="24"/>
          <w:szCs w:val="24"/>
        </w:rPr>
        <w:t>u</w:t>
      </w:r>
      <w:r w:rsidR="00171FEA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niego z nauką pisania. Opanowanie </w:t>
      </w:r>
      <w:r w:rsidR="00171FEA">
        <w:rPr>
          <w:rFonts w:ascii="Times New Roman" w:hAnsi="Times New Roman"/>
          <w:sz w:val="24"/>
          <w:szCs w:val="24"/>
        </w:rPr>
        <w:t>umiejętności</w:t>
      </w:r>
      <w:r w:rsidR="00171FEA" w:rsidRPr="009266F0">
        <w:rPr>
          <w:rFonts w:ascii="Times New Roman" w:hAnsi="Times New Roman"/>
          <w:sz w:val="24"/>
          <w:szCs w:val="24"/>
        </w:rPr>
        <w:t xml:space="preserve"> </w:t>
      </w:r>
      <w:r w:rsidR="00171FEA">
        <w:rPr>
          <w:rFonts w:ascii="Times New Roman" w:hAnsi="Times New Roman"/>
          <w:sz w:val="24"/>
          <w:szCs w:val="24"/>
        </w:rPr>
        <w:t xml:space="preserve">stawiania </w:t>
      </w:r>
      <w:r w:rsidRPr="009266F0">
        <w:rPr>
          <w:rFonts w:ascii="Times New Roman" w:hAnsi="Times New Roman"/>
          <w:sz w:val="24"/>
          <w:szCs w:val="24"/>
        </w:rPr>
        <w:t>liter prawą ręk</w:t>
      </w:r>
      <w:r w:rsidR="00BE5063" w:rsidRPr="009266F0">
        <w:rPr>
          <w:rFonts w:ascii="Times New Roman" w:hAnsi="Times New Roman"/>
          <w:sz w:val="24"/>
          <w:szCs w:val="24"/>
        </w:rPr>
        <w:t>ą</w:t>
      </w:r>
      <w:r w:rsidRPr="009266F0">
        <w:rPr>
          <w:rFonts w:ascii="Times New Roman" w:hAnsi="Times New Roman"/>
          <w:sz w:val="24"/>
          <w:szCs w:val="24"/>
        </w:rPr>
        <w:t xml:space="preserve"> opisuje jak walkę o przeżycie. Podobnie jak Konwicki, Pilch ukazuje o</w:t>
      </w:r>
      <w:r w:rsidR="003A4F6F" w:rsidRPr="009266F0">
        <w:rPr>
          <w:rFonts w:ascii="Times New Roman" w:hAnsi="Times New Roman"/>
          <w:sz w:val="24"/>
          <w:szCs w:val="24"/>
        </w:rPr>
        <w:t>gr</w:t>
      </w:r>
      <w:r w:rsidR="00B03128" w:rsidRPr="009266F0">
        <w:rPr>
          <w:rFonts w:ascii="Times New Roman" w:hAnsi="Times New Roman"/>
          <w:sz w:val="24"/>
          <w:szCs w:val="24"/>
        </w:rPr>
        <w:t>aniczenia, z k</w:t>
      </w:r>
      <w:r w:rsidR="00BE5063" w:rsidRPr="009266F0">
        <w:rPr>
          <w:rFonts w:ascii="Times New Roman" w:hAnsi="Times New Roman"/>
          <w:sz w:val="24"/>
          <w:szCs w:val="24"/>
        </w:rPr>
        <w:t>tóry</w:t>
      </w:r>
      <w:r w:rsidR="00B03128" w:rsidRPr="009266F0">
        <w:rPr>
          <w:rFonts w:ascii="Times New Roman" w:hAnsi="Times New Roman"/>
          <w:sz w:val="24"/>
          <w:szCs w:val="24"/>
        </w:rPr>
        <w:t xml:space="preserve">mi </w:t>
      </w:r>
      <w:r w:rsidRPr="009266F0">
        <w:rPr>
          <w:rFonts w:ascii="Times New Roman" w:hAnsi="Times New Roman"/>
          <w:sz w:val="24"/>
          <w:szCs w:val="24"/>
        </w:rPr>
        <w:t xml:space="preserve">musiał </w:t>
      </w:r>
      <w:r w:rsidR="00B03128" w:rsidRPr="009266F0">
        <w:rPr>
          <w:rFonts w:ascii="Times New Roman" w:hAnsi="Times New Roman"/>
          <w:sz w:val="24"/>
          <w:szCs w:val="24"/>
        </w:rPr>
        <w:t>się boryka</w:t>
      </w:r>
      <w:r w:rsidRPr="009266F0">
        <w:rPr>
          <w:rFonts w:ascii="Times New Roman" w:hAnsi="Times New Roman"/>
          <w:sz w:val="24"/>
          <w:szCs w:val="24"/>
        </w:rPr>
        <w:t>ć jako „pisarz”</w:t>
      </w:r>
      <w:r w:rsidR="005C5C64" w:rsidRPr="009266F0">
        <w:rPr>
          <w:rFonts w:ascii="Times New Roman" w:hAnsi="Times New Roman"/>
          <w:sz w:val="24"/>
          <w:szCs w:val="24"/>
        </w:rPr>
        <w:t xml:space="preserve"> – w</w:t>
      </w:r>
      <w:r w:rsidR="00171FEA">
        <w:rPr>
          <w:rFonts w:ascii="Times New Roman" w:hAnsi="Times New Roman"/>
          <w:sz w:val="24"/>
          <w:szCs w:val="24"/>
        </w:rPr>
        <w:t> </w:t>
      </w:r>
      <w:r w:rsidR="005C5C64" w:rsidRPr="009266F0">
        <w:rPr>
          <w:rFonts w:ascii="Times New Roman" w:hAnsi="Times New Roman"/>
          <w:sz w:val="24"/>
          <w:szCs w:val="24"/>
        </w:rPr>
        <w:t>tym wypadku mocno początkujący</w:t>
      </w:r>
      <w:r w:rsidR="00B03128" w:rsidRPr="009266F0">
        <w:rPr>
          <w:rFonts w:ascii="Times New Roman" w:hAnsi="Times New Roman"/>
          <w:sz w:val="24"/>
          <w:szCs w:val="24"/>
        </w:rPr>
        <w:t>.</w:t>
      </w:r>
    </w:p>
    <w:p w:rsidR="00BE5063" w:rsidRPr="009266F0" w:rsidRDefault="00671D8F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3</w:t>
      </w:r>
      <w:r w:rsidR="00B03128" w:rsidRPr="009266F0">
        <w:rPr>
          <w:rFonts w:ascii="Times New Roman" w:hAnsi="Times New Roman"/>
          <w:sz w:val="24"/>
          <w:szCs w:val="24"/>
        </w:rPr>
        <w:t xml:space="preserve">. </w:t>
      </w:r>
      <w:r w:rsidR="00BE5063" w:rsidRPr="009266F0">
        <w:rPr>
          <w:rFonts w:ascii="Times New Roman" w:hAnsi="Times New Roman"/>
          <w:sz w:val="24"/>
          <w:szCs w:val="24"/>
        </w:rPr>
        <w:t xml:space="preserve">Autor wyjaśnia, na czym polegał problem z jego leworęcznością. Była ona całkowicie nie do zaakceptowania przez otoczenie. Bohater nie dość, że miał zeza i był chorowity, to jeszcze w ten sposób dodatkowo podkreślał swoją odmienność. W małym miasteczku leworęczność </w:t>
      </w:r>
      <w:r w:rsidR="00BE5063" w:rsidRPr="009266F0">
        <w:rPr>
          <w:rFonts w:ascii="Times New Roman" w:hAnsi="Times New Roman"/>
          <w:sz w:val="24"/>
          <w:szCs w:val="24"/>
        </w:rPr>
        <w:lastRenderedPageBreak/>
        <w:t>skazywała go na los odmieńca, wyrzutk</w:t>
      </w:r>
      <w:r w:rsidR="00956768">
        <w:rPr>
          <w:rFonts w:ascii="Times New Roman" w:hAnsi="Times New Roman"/>
          <w:sz w:val="24"/>
          <w:szCs w:val="24"/>
        </w:rPr>
        <w:t>a</w:t>
      </w:r>
      <w:r w:rsidR="00BE5063" w:rsidRPr="009266F0">
        <w:rPr>
          <w:rFonts w:ascii="Times New Roman" w:hAnsi="Times New Roman"/>
          <w:sz w:val="24"/>
          <w:szCs w:val="24"/>
        </w:rPr>
        <w:t xml:space="preserve"> społeczeństwa. Aby uchronić syna od nieszczęsnego </w:t>
      </w:r>
      <w:r w:rsidR="008E3415" w:rsidRPr="009266F0">
        <w:rPr>
          <w:rFonts w:ascii="Times New Roman" w:hAnsi="Times New Roman"/>
          <w:sz w:val="24"/>
          <w:szCs w:val="24"/>
        </w:rPr>
        <w:t>przeznaczenia (zmarnowania sobie życia)</w:t>
      </w:r>
      <w:r w:rsidR="00BE5063" w:rsidRPr="009266F0">
        <w:rPr>
          <w:rFonts w:ascii="Times New Roman" w:hAnsi="Times New Roman"/>
          <w:sz w:val="24"/>
          <w:szCs w:val="24"/>
        </w:rPr>
        <w:t xml:space="preserve">, ojciec Pilcha walczył z jego leworęcznością. </w:t>
      </w:r>
    </w:p>
    <w:p w:rsidR="008E3415" w:rsidRPr="009266F0" w:rsidRDefault="00BE5063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4. </w:t>
      </w:r>
      <w:r w:rsidR="008E3415" w:rsidRPr="009266F0">
        <w:rPr>
          <w:rFonts w:ascii="Times New Roman" w:hAnsi="Times New Roman"/>
          <w:sz w:val="24"/>
          <w:szCs w:val="24"/>
        </w:rPr>
        <w:t xml:space="preserve">Oba teksty – Konwickiego i Pilcha – ukazują balansowanie pisarzy pomiędzy pragnieniem zachowania własnego „ja” a ograniczeniami narzucanymi im przez opresyjną rzeczywistość. W wypadku Konwickiego </w:t>
      </w:r>
      <w:r w:rsidR="004E7BF6" w:rsidRPr="009266F0">
        <w:rPr>
          <w:rFonts w:ascii="Times New Roman" w:hAnsi="Times New Roman"/>
          <w:sz w:val="24"/>
          <w:szCs w:val="24"/>
        </w:rPr>
        <w:t>reprezentuje ją</w:t>
      </w:r>
      <w:r w:rsidR="008E3415" w:rsidRPr="009266F0">
        <w:rPr>
          <w:rFonts w:ascii="Times New Roman" w:hAnsi="Times New Roman"/>
          <w:sz w:val="24"/>
          <w:szCs w:val="24"/>
        </w:rPr>
        <w:t xml:space="preserve"> PRL-owski cenzor, u Pilcha – małomiasteczkowa </w:t>
      </w:r>
      <w:r w:rsidR="004E7BF6" w:rsidRPr="009266F0">
        <w:rPr>
          <w:rFonts w:ascii="Times New Roman" w:hAnsi="Times New Roman"/>
          <w:sz w:val="24"/>
          <w:szCs w:val="24"/>
        </w:rPr>
        <w:t>protestancka</w:t>
      </w:r>
      <w:r w:rsidR="00956768">
        <w:rPr>
          <w:rFonts w:ascii="Times New Roman" w:hAnsi="Times New Roman"/>
          <w:sz w:val="24"/>
          <w:szCs w:val="24"/>
        </w:rPr>
        <w:t>, surowa</w:t>
      </w:r>
      <w:r w:rsidR="004E7BF6" w:rsidRPr="009266F0">
        <w:rPr>
          <w:rFonts w:ascii="Times New Roman" w:hAnsi="Times New Roman"/>
          <w:sz w:val="24"/>
          <w:szCs w:val="24"/>
        </w:rPr>
        <w:t xml:space="preserve"> </w:t>
      </w:r>
      <w:r w:rsidR="008E3415" w:rsidRPr="009266F0">
        <w:rPr>
          <w:rFonts w:ascii="Times New Roman" w:hAnsi="Times New Roman"/>
          <w:sz w:val="24"/>
          <w:szCs w:val="24"/>
        </w:rPr>
        <w:t>mentalność.</w:t>
      </w:r>
    </w:p>
    <w:p w:rsidR="003A4F6F" w:rsidRPr="009266F0" w:rsidRDefault="008E3415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5.</w:t>
      </w:r>
      <w:r w:rsidR="00BE5063" w:rsidRPr="009266F0">
        <w:rPr>
          <w:rFonts w:ascii="Times New Roman" w:hAnsi="Times New Roman"/>
          <w:sz w:val="24"/>
          <w:szCs w:val="24"/>
        </w:rPr>
        <w:t xml:space="preserve"> </w:t>
      </w:r>
      <w:r w:rsidRPr="009266F0">
        <w:rPr>
          <w:rFonts w:ascii="Times New Roman" w:hAnsi="Times New Roman"/>
          <w:sz w:val="24"/>
          <w:szCs w:val="24"/>
        </w:rPr>
        <w:t xml:space="preserve">Zarówno fragment </w:t>
      </w:r>
      <w:r w:rsidRPr="009266F0">
        <w:rPr>
          <w:rFonts w:ascii="Times New Roman" w:hAnsi="Times New Roman"/>
          <w:i/>
          <w:sz w:val="24"/>
          <w:szCs w:val="24"/>
        </w:rPr>
        <w:t>Kalendarza</w:t>
      </w:r>
      <w:r w:rsidR="000324EC" w:rsidRPr="009266F0">
        <w:rPr>
          <w:rFonts w:ascii="Times New Roman" w:hAnsi="Times New Roman"/>
          <w:sz w:val="24"/>
          <w:szCs w:val="24"/>
        </w:rPr>
        <w:t xml:space="preserve">, jak i </w:t>
      </w:r>
      <w:r w:rsidR="000324EC" w:rsidRPr="009266F0">
        <w:rPr>
          <w:rFonts w:ascii="Times New Roman" w:hAnsi="Times New Roman"/>
          <w:i/>
          <w:sz w:val="24"/>
          <w:szCs w:val="24"/>
        </w:rPr>
        <w:t>L</w:t>
      </w:r>
      <w:r w:rsidRPr="009266F0">
        <w:rPr>
          <w:rFonts w:ascii="Times New Roman" w:hAnsi="Times New Roman"/>
          <w:i/>
          <w:sz w:val="24"/>
          <w:szCs w:val="24"/>
        </w:rPr>
        <w:t>eworęczności</w:t>
      </w:r>
      <w:r w:rsidRPr="009266F0">
        <w:rPr>
          <w:rFonts w:ascii="Times New Roman" w:hAnsi="Times New Roman"/>
          <w:sz w:val="24"/>
          <w:szCs w:val="24"/>
        </w:rPr>
        <w:t xml:space="preserve"> zdradzają ironiczny</w:t>
      </w:r>
      <w:r w:rsidR="000324EC" w:rsidRPr="009266F0">
        <w:rPr>
          <w:rFonts w:ascii="Times New Roman" w:hAnsi="Times New Roman"/>
          <w:sz w:val="24"/>
          <w:szCs w:val="24"/>
        </w:rPr>
        <w:t xml:space="preserve"> dystans, jaki pisarze mają do siebie. Konwicki pisze, że literaci w krajach demokratycznych zazdroszczą mu cenzury, „Ja to mam dobrze”.</w:t>
      </w:r>
      <w:r w:rsidR="004E7BF6" w:rsidRPr="009266F0">
        <w:rPr>
          <w:rFonts w:ascii="Times New Roman" w:hAnsi="Times New Roman"/>
          <w:sz w:val="24"/>
          <w:szCs w:val="24"/>
        </w:rPr>
        <w:t xml:space="preserve"> Spokojny, wysublimowany i</w:t>
      </w:r>
      <w:r w:rsidR="003662D4">
        <w:rPr>
          <w:rFonts w:ascii="Times New Roman" w:hAnsi="Times New Roman"/>
          <w:sz w:val="24"/>
          <w:szCs w:val="24"/>
        </w:rPr>
        <w:t> </w:t>
      </w:r>
      <w:r w:rsidR="004E7BF6" w:rsidRPr="009266F0">
        <w:rPr>
          <w:rFonts w:ascii="Times New Roman" w:hAnsi="Times New Roman"/>
          <w:sz w:val="24"/>
          <w:szCs w:val="24"/>
        </w:rPr>
        <w:t>operujący metaforami Konwicki mówi o sobie: „Choć jestem lwem</w:t>
      </w:r>
      <w:r w:rsidR="003662D4">
        <w:rPr>
          <w:rFonts w:ascii="Times New Roman" w:hAnsi="Times New Roman"/>
          <w:sz w:val="24"/>
          <w:szCs w:val="24"/>
        </w:rPr>
        <w:t>,</w:t>
      </w:r>
      <w:r w:rsidR="004E7BF6" w:rsidRPr="009266F0">
        <w:rPr>
          <w:rFonts w:ascii="Times New Roman" w:hAnsi="Times New Roman"/>
          <w:sz w:val="24"/>
          <w:szCs w:val="24"/>
        </w:rPr>
        <w:t xml:space="preserve"> i tak widzicie we mnie zająca. Proszę bardzo”. Pilch </w:t>
      </w:r>
      <w:r w:rsidR="003662D4">
        <w:rPr>
          <w:rFonts w:ascii="Times New Roman" w:hAnsi="Times New Roman"/>
          <w:sz w:val="24"/>
          <w:szCs w:val="24"/>
        </w:rPr>
        <w:t xml:space="preserve">zaś </w:t>
      </w:r>
      <w:r w:rsidR="004E7BF6" w:rsidRPr="009266F0">
        <w:rPr>
          <w:rFonts w:ascii="Times New Roman" w:hAnsi="Times New Roman"/>
          <w:sz w:val="24"/>
          <w:szCs w:val="24"/>
        </w:rPr>
        <w:t xml:space="preserve">swoje </w:t>
      </w:r>
      <w:r w:rsidR="00E81380" w:rsidRPr="009266F0">
        <w:rPr>
          <w:rFonts w:ascii="Times New Roman" w:hAnsi="Times New Roman"/>
          <w:sz w:val="24"/>
          <w:szCs w:val="24"/>
        </w:rPr>
        <w:t xml:space="preserve">męki </w:t>
      </w:r>
      <w:r w:rsidR="004E7BF6" w:rsidRPr="009266F0">
        <w:rPr>
          <w:rFonts w:ascii="Times New Roman" w:hAnsi="Times New Roman"/>
          <w:sz w:val="24"/>
          <w:szCs w:val="24"/>
        </w:rPr>
        <w:t>małe</w:t>
      </w:r>
      <w:r w:rsidR="00E81380" w:rsidRPr="009266F0">
        <w:rPr>
          <w:rFonts w:ascii="Times New Roman" w:hAnsi="Times New Roman"/>
          <w:sz w:val="24"/>
          <w:szCs w:val="24"/>
        </w:rPr>
        <w:t>go</w:t>
      </w:r>
      <w:r w:rsidR="004E7BF6" w:rsidRPr="009266F0">
        <w:rPr>
          <w:rFonts w:ascii="Times New Roman" w:hAnsi="Times New Roman"/>
          <w:sz w:val="24"/>
          <w:szCs w:val="24"/>
        </w:rPr>
        <w:t xml:space="preserve"> dzieck</w:t>
      </w:r>
      <w:r w:rsidR="00E81380" w:rsidRPr="009266F0">
        <w:rPr>
          <w:rFonts w:ascii="Times New Roman" w:hAnsi="Times New Roman"/>
          <w:sz w:val="24"/>
          <w:szCs w:val="24"/>
        </w:rPr>
        <w:t xml:space="preserve">a, </w:t>
      </w:r>
      <w:r w:rsidR="004E7BF6" w:rsidRPr="009266F0">
        <w:rPr>
          <w:rFonts w:ascii="Times New Roman" w:hAnsi="Times New Roman"/>
          <w:sz w:val="24"/>
          <w:szCs w:val="24"/>
        </w:rPr>
        <w:t>stawia</w:t>
      </w:r>
      <w:r w:rsidR="00CC43DF" w:rsidRPr="009266F0">
        <w:rPr>
          <w:rFonts w:ascii="Times New Roman" w:hAnsi="Times New Roman"/>
          <w:sz w:val="24"/>
          <w:szCs w:val="24"/>
        </w:rPr>
        <w:t xml:space="preserve">jącego pierwsze </w:t>
      </w:r>
      <w:r w:rsidR="004E7BF6" w:rsidRPr="009266F0">
        <w:rPr>
          <w:rFonts w:ascii="Times New Roman" w:hAnsi="Times New Roman"/>
          <w:sz w:val="24"/>
          <w:szCs w:val="24"/>
        </w:rPr>
        <w:t xml:space="preserve">nieporadne kulfony, przyrównuje do zmagań z demonem. </w:t>
      </w:r>
    </w:p>
    <w:p w:rsidR="006D1694" w:rsidRPr="009266F0" w:rsidRDefault="006D1694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6. Refleksja autotematyczna, dotycząca twórczości literackiej pisarza, pojawia się w</w:t>
      </w:r>
      <w:r w:rsidR="0081744A">
        <w:rPr>
          <w:rFonts w:ascii="Times New Roman" w:hAnsi="Times New Roman"/>
          <w:sz w:val="24"/>
          <w:szCs w:val="24"/>
        </w:rPr>
        <w:t> </w:t>
      </w:r>
      <w:r w:rsidRPr="009266F0">
        <w:rPr>
          <w:rFonts w:ascii="Times New Roman" w:hAnsi="Times New Roman"/>
          <w:sz w:val="24"/>
          <w:szCs w:val="24"/>
        </w:rPr>
        <w:t>zakończeniu fragmentu</w:t>
      </w:r>
      <w:r w:rsidR="00956768">
        <w:rPr>
          <w:rFonts w:ascii="Times New Roman" w:hAnsi="Times New Roman"/>
          <w:sz w:val="24"/>
          <w:szCs w:val="24"/>
        </w:rPr>
        <w:t xml:space="preserve"> </w:t>
      </w:r>
      <w:r w:rsidR="00956768" w:rsidRPr="00956768">
        <w:rPr>
          <w:rFonts w:ascii="Times New Roman" w:hAnsi="Times New Roman"/>
          <w:i/>
          <w:sz w:val="24"/>
          <w:szCs w:val="24"/>
        </w:rPr>
        <w:t>Leworęczności</w:t>
      </w:r>
      <w:r w:rsidRPr="009266F0">
        <w:rPr>
          <w:rFonts w:ascii="Times New Roman" w:hAnsi="Times New Roman"/>
          <w:sz w:val="24"/>
          <w:szCs w:val="24"/>
        </w:rPr>
        <w:t>, w ironicznym kontekście przywołanych opowiadań Brunona Schulza</w:t>
      </w:r>
      <w:r w:rsidR="00914370">
        <w:rPr>
          <w:rFonts w:ascii="Times New Roman" w:hAnsi="Times New Roman"/>
          <w:sz w:val="24"/>
          <w:szCs w:val="24"/>
        </w:rPr>
        <w:t>:</w:t>
      </w:r>
      <w:r w:rsidRPr="009266F0">
        <w:rPr>
          <w:rFonts w:ascii="Times New Roman" w:hAnsi="Times New Roman"/>
          <w:sz w:val="24"/>
          <w:szCs w:val="24"/>
        </w:rPr>
        <w:t xml:space="preserve"> „Rzecz jasna</w:t>
      </w:r>
      <w:r w:rsidR="00914370">
        <w:rPr>
          <w:rFonts w:ascii="Times New Roman" w:hAnsi="Times New Roman"/>
          <w:sz w:val="24"/>
          <w:szCs w:val="24"/>
        </w:rPr>
        <w:t>,</w:t>
      </w:r>
      <w:r w:rsidRPr="009266F0">
        <w:rPr>
          <w:rFonts w:ascii="Times New Roman" w:hAnsi="Times New Roman"/>
          <w:sz w:val="24"/>
          <w:szCs w:val="24"/>
        </w:rPr>
        <w:t xml:space="preserve"> nie pada mi na umysł nawet cień myśli, by w jakikolwiek sposób porównywać się z tym geniuszem prozy”.</w:t>
      </w:r>
    </w:p>
    <w:p w:rsidR="006D1694" w:rsidRPr="009266F0" w:rsidRDefault="006D1694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24C2" w:rsidRPr="009266F0" w:rsidRDefault="00B03128" w:rsidP="008D22E9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K</w:t>
      </w:r>
      <w:r w:rsidR="006124C2" w:rsidRPr="009266F0">
        <w:rPr>
          <w:rFonts w:ascii="Times New Roman" w:hAnsi="Times New Roman"/>
          <w:sz w:val="24"/>
          <w:szCs w:val="24"/>
          <w:u w:val="single"/>
        </w:rPr>
        <w:t>onteksty interpretacyjne</w:t>
      </w:r>
    </w:p>
    <w:p w:rsidR="00B03128" w:rsidRPr="009266F0" w:rsidRDefault="00B03128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1. K</w:t>
      </w:r>
      <w:r w:rsidR="006124C2" w:rsidRPr="009266F0">
        <w:rPr>
          <w:rFonts w:ascii="Times New Roman" w:hAnsi="Times New Roman"/>
          <w:sz w:val="24"/>
          <w:szCs w:val="24"/>
        </w:rPr>
        <w:t>ontekst historycznoliteracki</w:t>
      </w:r>
      <w:r w:rsidRPr="009266F0">
        <w:rPr>
          <w:rFonts w:ascii="Times New Roman" w:hAnsi="Times New Roman"/>
          <w:sz w:val="24"/>
          <w:szCs w:val="24"/>
        </w:rPr>
        <w:t>:</w:t>
      </w:r>
    </w:p>
    <w:p w:rsidR="006124C2" w:rsidRPr="009266F0" w:rsidRDefault="00956768" w:rsidP="0095676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128" w:rsidRPr="009266F0">
        <w:rPr>
          <w:rFonts w:ascii="Times New Roman" w:hAnsi="Times New Roman"/>
          <w:sz w:val="24"/>
          <w:szCs w:val="24"/>
        </w:rPr>
        <w:t xml:space="preserve">a) </w:t>
      </w:r>
      <w:r w:rsidR="00DB32D5" w:rsidRPr="009266F0">
        <w:rPr>
          <w:rFonts w:ascii="Times New Roman" w:hAnsi="Times New Roman"/>
          <w:sz w:val="24"/>
          <w:szCs w:val="24"/>
        </w:rPr>
        <w:t xml:space="preserve">tradycja prozy autotematycznej, </w:t>
      </w:r>
      <w:r w:rsidR="006124C2" w:rsidRPr="009266F0">
        <w:rPr>
          <w:rFonts w:ascii="Times New Roman" w:hAnsi="Times New Roman"/>
          <w:sz w:val="24"/>
          <w:szCs w:val="24"/>
        </w:rPr>
        <w:t xml:space="preserve">np. </w:t>
      </w:r>
      <w:r w:rsidR="00AB7886" w:rsidRPr="009266F0">
        <w:rPr>
          <w:rFonts w:ascii="Times New Roman" w:hAnsi="Times New Roman"/>
          <w:i/>
          <w:sz w:val="24"/>
          <w:szCs w:val="24"/>
        </w:rPr>
        <w:t xml:space="preserve">Dziennik </w:t>
      </w:r>
      <w:r w:rsidR="00AB7886" w:rsidRPr="009266F0">
        <w:rPr>
          <w:rFonts w:ascii="Times New Roman" w:hAnsi="Times New Roman"/>
          <w:sz w:val="24"/>
          <w:szCs w:val="24"/>
        </w:rPr>
        <w:t>Witolda Gombrowicza</w:t>
      </w:r>
      <w:r w:rsidR="00F843B0" w:rsidRPr="009266F0">
        <w:rPr>
          <w:rFonts w:ascii="Times New Roman" w:hAnsi="Times New Roman"/>
          <w:sz w:val="24"/>
          <w:szCs w:val="24"/>
        </w:rPr>
        <w:t>,</w:t>
      </w:r>
      <w:r w:rsidR="006124C2" w:rsidRPr="009266F0">
        <w:rPr>
          <w:rFonts w:ascii="Times New Roman" w:hAnsi="Times New Roman"/>
          <w:sz w:val="24"/>
          <w:szCs w:val="24"/>
        </w:rPr>
        <w:t xml:space="preserve"> </w:t>
      </w:r>
      <w:r w:rsidR="00AB7886" w:rsidRPr="009266F0">
        <w:rPr>
          <w:rFonts w:ascii="Times New Roman" w:hAnsi="Times New Roman"/>
          <w:sz w:val="24"/>
          <w:szCs w:val="24"/>
        </w:rPr>
        <w:t>epistolografia</w:t>
      </w:r>
      <w:r w:rsidR="00F843B0" w:rsidRPr="009266F0">
        <w:rPr>
          <w:rFonts w:ascii="Times New Roman" w:hAnsi="Times New Roman"/>
          <w:sz w:val="24"/>
          <w:szCs w:val="24"/>
        </w:rPr>
        <w:t xml:space="preserve"> romantyczna</w:t>
      </w:r>
      <w:r w:rsidR="00AB7886" w:rsidRPr="009266F0">
        <w:rPr>
          <w:rFonts w:ascii="Times New Roman" w:hAnsi="Times New Roman"/>
          <w:sz w:val="24"/>
          <w:szCs w:val="24"/>
        </w:rPr>
        <w:t xml:space="preserve"> (Słowacki, Krasiński, Norwid) jako </w:t>
      </w:r>
      <w:r w:rsidR="00F843B0" w:rsidRPr="009266F0">
        <w:rPr>
          <w:rFonts w:ascii="Times New Roman" w:hAnsi="Times New Roman"/>
          <w:sz w:val="24"/>
          <w:szCs w:val="24"/>
        </w:rPr>
        <w:t xml:space="preserve">forma </w:t>
      </w:r>
      <w:r w:rsidR="00AB7886" w:rsidRPr="009266F0">
        <w:rPr>
          <w:rFonts w:ascii="Times New Roman" w:hAnsi="Times New Roman"/>
          <w:sz w:val="24"/>
          <w:szCs w:val="24"/>
        </w:rPr>
        <w:t xml:space="preserve">dziennika pisanego </w:t>
      </w:r>
      <w:r w:rsidR="00F843B0" w:rsidRPr="009266F0">
        <w:rPr>
          <w:rFonts w:ascii="Times New Roman" w:hAnsi="Times New Roman"/>
          <w:sz w:val="24"/>
          <w:szCs w:val="24"/>
        </w:rPr>
        <w:t xml:space="preserve">przez poetę </w:t>
      </w:r>
      <w:r w:rsidR="00AB7886" w:rsidRPr="009266F0">
        <w:rPr>
          <w:rFonts w:ascii="Times New Roman" w:hAnsi="Times New Roman"/>
          <w:sz w:val="24"/>
          <w:szCs w:val="24"/>
        </w:rPr>
        <w:t>do</w:t>
      </w:r>
      <w:r w:rsidR="0081744A">
        <w:rPr>
          <w:rFonts w:ascii="Times New Roman" w:hAnsi="Times New Roman"/>
          <w:sz w:val="24"/>
          <w:szCs w:val="24"/>
        </w:rPr>
        <w:t> </w:t>
      </w:r>
      <w:r w:rsidR="00F843B0" w:rsidRPr="009266F0">
        <w:rPr>
          <w:rFonts w:ascii="Times New Roman" w:hAnsi="Times New Roman"/>
          <w:sz w:val="24"/>
          <w:szCs w:val="24"/>
        </w:rPr>
        <w:t xml:space="preserve">swoich </w:t>
      </w:r>
      <w:r w:rsidR="00AB7886" w:rsidRPr="009266F0">
        <w:rPr>
          <w:rFonts w:ascii="Times New Roman" w:hAnsi="Times New Roman"/>
          <w:sz w:val="24"/>
          <w:szCs w:val="24"/>
        </w:rPr>
        <w:t>bliskich (matk</w:t>
      </w:r>
      <w:r w:rsidR="00F843B0" w:rsidRPr="009266F0">
        <w:rPr>
          <w:rFonts w:ascii="Times New Roman" w:hAnsi="Times New Roman"/>
          <w:sz w:val="24"/>
          <w:szCs w:val="24"/>
        </w:rPr>
        <w:t>i</w:t>
      </w:r>
      <w:r w:rsidR="00AB7886" w:rsidRPr="009266F0">
        <w:rPr>
          <w:rFonts w:ascii="Times New Roman" w:hAnsi="Times New Roman"/>
          <w:sz w:val="24"/>
          <w:szCs w:val="24"/>
        </w:rPr>
        <w:t>, ojc</w:t>
      </w:r>
      <w:r w:rsidR="00F843B0" w:rsidRPr="009266F0">
        <w:rPr>
          <w:rFonts w:ascii="Times New Roman" w:hAnsi="Times New Roman"/>
          <w:sz w:val="24"/>
          <w:szCs w:val="24"/>
        </w:rPr>
        <w:t>a</w:t>
      </w:r>
      <w:r w:rsidR="00AB7886" w:rsidRPr="009266F0">
        <w:rPr>
          <w:rFonts w:ascii="Times New Roman" w:hAnsi="Times New Roman"/>
          <w:sz w:val="24"/>
          <w:szCs w:val="24"/>
        </w:rPr>
        <w:t>, przyjaci</w:t>
      </w:r>
      <w:r w:rsidR="00F843B0" w:rsidRPr="009266F0">
        <w:rPr>
          <w:rFonts w:ascii="Times New Roman" w:hAnsi="Times New Roman"/>
          <w:sz w:val="24"/>
          <w:szCs w:val="24"/>
        </w:rPr>
        <w:t>ół</w:t>
      </w:r>
      <w:r w:rsidR="00AB7886" w:rsidRPr="009266F0">
        <w:rPr>
          <w:rFonts w:ascii="Times New Roman" w:hAnsi="Times New Roman"/>
          <w:sz w:val="24"/>
          <w:szCs w:val="24"/>
        </w:rPr>
        <w:t>)</w:t>
      </w:r>
      <w:r w:rsidR="00773D2A" w:rsidRPr="009266F0">
        <w:rPr>
          <w:rFonts w:ascii="Times New Roman" w:hAnsi="Times New Roman"/>
          <w:sz w:val="24"/>
          <w:szCs w:val="24"/>
        </w:rPr>
        <w:t>;</w:t>
      </w:r>
    </w:p>
    <w:p w:rsidR="00773D2A" w:rsidRPr="009266F0" w:rsidRDefault="00956768" w:rsidP="0095676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128" w:rsidRPr="009266F0">
        <w:rPr>
          <w:rFonts w:ascii="Times New Roman" w:hAnsi="Times New Roman"/>
          <w:sz w:val="24"/>
          <w:szCs w:val="24"/>
        </w:rPr>
        <w:t xml:space="preserve">b) </w:t>
      </w:r>
      <w:r w:rsidR="00FA1A4B" w:rsidRPr="009266F0">
        <w:rPr>
          <w:rFonts w:ascii="Times New Roman" w:hAnsi="Times New Roman"/>
          <w:sz w:val="24"/>
          <w:szCs w:val="24"/>
        </w:rPr>
        <w:t xml:space="preserve">wspomniane przez </w:t>
      </w:r>
      <w:r w:rsidR="006D1694" w:rsidRPr="009266F0">
        <w:rPr>
          <w:rFonts w:ascii="Times New Roman" w:hAnsi="Times New Roman"/>
          <w:sz w:val="24"/>
          <w:szCs w:val="24"/>
        </w:rPr>
        <w:t xml:space="preserve">Pilcha </w:t>
      </w:r>
      <w:r w:rsidR="00F843B0" w:rsidRPr="009266F0">
        <w:rPr>
          <w:rFonts w:ascii="Times New Roman" w:hAnsi="Times New Roman"/>
          <w:i/>
          <w:sz w:val="24"/>
          <w:szCs w:val="24"/>
        </w:rPr>
        <w:t>Sklepy cynamonowe</w:t>
      </w:r>
      <w:r w:rsidR="00F843B0" w:rsidRPr="009266F0">
        <w:rPr>
          <w:rFonts w:ascii="Times New Roman" w:hAnsi="Times New Roman"/>
          <w:sz w:val="24"/>
          <w:szCs w:val="24"/>
        </w:rPr>
        <w:t xml:space="preserve"> </w:t>
      </w:r>
      <w:r w:rsidR="00773D2A" w:rsidRPr="009266F0">
        <w:rPr>
          <w:rFonts w:ascii="Times New Roman" w:hAnsi="Times New Roman"/>
          <w:sz w:val="24"/>
          <w:szCs w:val="24"/>
        </w:rPr>
        <w:t xml:space="preserve">Brunona Schulza </w:t>
      </w:r>
      <w:r w:rsidR="00F843B0" w:rsidRPr="009266F0">
        <w:rPr>
          <w:rFonts w:ascii="Times New Roman" w:hAnsi="Times New Roman"/>
          <w:sz w:val="24"/>
          <w:szCs w:val="24"/>
        </w:rPr>
        <w:t>–</w:t>
      </w:r>
      <w:r w:rsidR="006D1694" w:rsidRPr="009266F0">
        <w:rPr>
          <w:rFonts w:ascii="Times New Roman" w:hAnsi="Times New Roman"/>
          <w:sz w:val="24"/>
          <w:szCs w:val="24"/>
        </w:rPr>
        <w:t xml:space="preserve"> figura ojca-demiurga lewitującego pod sufitem </w:t>
      </w:r>
      <w:r w:rsidR="00934ADA" w:rsidRPr="009266F0">
        <w:rPr>
          <w:rFonts w:ascii="Times New Roman" w:hAnsi="Times New Roman"/>
          <w:sz w:val="24"/>
          <w:szCs w:val="24"/>
        </w:rPr>
        <w:t xml:space="preserve">pozwala </w:t>
      </w:r>
      <w:r w:rsidR="006D1694" w:rsidRPr="009266F0">
        <w:rPr>
          <w:rFonts w:ascii="Times New Roman" w:hAnsi="Times New Roman"/>
          <w:sz w:val="24"/>
          <w:szCs w:val="24"/>
        </w:rPr>
        <w:t>Pilch</w:t>
      </w:r>
      <w:r w:rsidR="00934ADA" w:rsidRPr="009266F0">
        <w:rPr>
          <w:rFonts w:ascii="Times New Roman" w:hAnsi="Times New Roman"/>
          <w:sz w:val="24"/>
          <w:szCs w:val="24"/>
        </w:rPr>
        <w:t>owi</w:t>
      </w:r>
      <w:r w:rsidR="006D1694" w:rsidRPr="009266F0">
        <w:rPr>
          <w:rFonts w:ascii="Times New Roman" w:hAnsi="Times New Roman"/>
          <w:sz w:val="24"/>
          <w:szCs w:val="24"/>
        </w:rPr>
        <w:t xml:space="preserve"> </w:t>
      </w:r>
      <w:r w:rsidR="00934ADA" w:rsidRPr="009266F0">
        <w:rPr>
          <w:rFonts w:ascii="Times New Roman" w:hAnsi="Times New Roman"/>
          <w:sz w:val="24"/>
          <w:szCs w:val="24"/>
        </w:rPr>
        <w:t>z</w:t>
      </w:r>
      <w:r w:rsidR="006D1694" w:rsidRPr="009266F0">
        <w:rPr>
          <w:rFonts w:ascii="Times New Roman" w:hAnsi="Times New Roman"/>
          <w:sz w:val="24"/>
          <w:szCs w:val="24"/>
        </w:rPr>
        <w:t>identyfik</w:t>
      </w:r>
      <w:r w:rsidR="00934ADA" w:rsidRPr="009266F0">
        <w:rPr>
          <w:rFonts w:ascii="Times New Roman" w:hAnsi="Times New Roman"/>
          <w:sz w:val="24"/>
          <w:szCs w:val="24"/>
        </w:rPr>
        <w:t xml:space="preserve">ować się </w:t>
      </w:r>
      <w:r w:rsidR="006D1694" w:rsidRPr="009266F0">
        <w:rPr>
          <w:rFonts w:ascii="Times New Roman" w:hAnsi="Times New Roman"/>
          <w:sz w:val="24"/>
          <w:szCs w:val="24"/>
        </w:rPr>
        <w:t>z bohaterem opowiadań</w:t>
      </w:r>
      <w:r w:rsidR="00934ADA" w:rsidRPr="009266F0">
        <w:rPr>
          <w:rFonts w:ascii="Times New Roman" w:hAnsi="Times New Roman"/>
          <w:sz w:val="24"/>
          <w:szCs w:val="24"/>
        </w:rPr>
        <w:t xml:space="preserve"> Schulza, małym chłopcem onieśmielonym przez ojca przypominającego wszechmocnego starotestamentowego Boga</w:t>
      </w:r>
      <w:r w:rsidR="006D1694" w:rsidRPr="009266F0">
        <w:rPr>
          <w:rFonts w:ascii="Times New Roman" w:hAnsi="Times New Roman"/>
          <w:sz w:val="24"/>
          <w:szCs w:val="24"/>
        </w:rPr>
        <w:t>.</w:t>
      </w:r>
    </w:p>
    <w:p w:rsidR="00B03128" w:rsidRPr="009266F0" w:rsidRDefault="00B03128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>2. K</w:t>
      </w:r>
      <w:r w:rsidR="006124C2" w:rsidRPr="009266F0">
        <w:rPr>
          <w:rFonts w:ascii="Times New Roman" w:hAnsi="Times New Roman"/>
          <w:sz w:val="24"/>
          <w:szCs w:val="24"/>
        </w:rPr>
        <w:t>ontekst kulturowy</w:t>
      </w:r>
      <w:r w:rsidRPr="009266F0">
        <w:rPr>
          <w:rFonts w:ascii="Times New Roman" w:hAnsi="Times New Roman"/>
          <w:sz w:val="24"/>
          <w:szCs w:val="24"/>
        </w:rPr>
        <w:t>:</w:t>
      </w:r>
    </w:p>
    <w:p w:rsidR="00B03128" w:rsidRPr="009266F0" w:rsidRDefault="00956768" w:rsidP="0095676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128" w:rsidRPr="009266F0">
        <w:rPr>
          <w:rFonts w:ascii="Times New Roman" w:hAnsi="Times New Roman"/>
          <w:sz w:val="24"/>
          <w:szCs w:val="24"/>
        </w:rPr>
        <w:t xml:space="preserve">a) </w:t>
      </w:r>
      <w:r w:rsidR="005C5C64" w:rsidRPr="009266F0">
        <w:rPr>
          <w:rFonts w:ascii="Times New Roman" w:hAnsi="Times New Roman"/>
          <w:sz w:val="24"/>
          <w:szCs w:val="24"/>
        </w:rPr>
        <w:t xml:space="preserve">popularność </w:t>
      </w:r>
      <w:r w:rsidR="006D1694" w:rsidRPr="009266F0">
        <w:rPr>
          <w:rFonts w:ascii="Times New Roman" w:hAnsi="Times New Roman"/>
          <w:sz w:val="24"/>
          <w:szCs w:val="24"/>
        </w:rPr>
        <w:t>literatury autotematycznej</w:t>
      </w:r>
      <w:r w:rsidR="00773D2A" w:rsidRPr="009266F0">
        <w:rPr>
          <w:rFonts w:ascii="Times New Roman" w:hAnsi="Times New Roman"/>
          <w:sz w:val="24"/>
          <w:szCs w:val="24"/>
        </w:rPr>
        <w:t xml:space="preserve">, </w:t>
      </w:r>
      <w:r w:rsidR="005C5C64" w:rsidRPr="009266F0">
        <w:rPr>
          <w:rFonts w:ascii="Times New Roman" w:hAnsi="Times New Roman"/>
          <w:sz w:val="24"/>
          <w:szCs w:val="24"/>
        </w:rPr>
        <w:t xml:space="preserve">w której pisarze dzielą się </w:t>
      </w:r>
      <w:r w:rsidR="00AA3A4D" w:rsidRPr="009266F0">
        <w:rPr>
          <w:rFonts w:ascii="Times New Roman" w:hAnsi="Times New Roman"/>
          <w:sz w:val="24"/>
          <w:szCs w:val="24"/>
        </w:rPr>
        <w:t>autorefleksj</w:t>
      </w:r>
      <w:r w:rsidR="005C5C64" w:rsidRPr="009266F0">
        <w:rPr>
          <w:rFonts w:ascii="Times New Roman" w:hAnsi="Times New Roman"/>
          <w:sz w:val="24"/>
          <w:szCs w:val="24"/>
        </w:rPr>
        <w:t>ą</w:t>
      </w:r>
      <w:r w:rsidR="00AA3A4D" w:rsidRPr="009266F0">
        <w:rPr>
          <w:rFonts w:ascii="Times New Roman" w:hAnsi="Times New Roman"/>
          <w:sz w:val="24"/>
          <w:szCs w:val="24"/>
        </w:rPr>
        <w:t xml:space="preserve"> na temat dojrzewania </w:t>
      </w:r>
      <w:r w:rsidR="005C5C64" w:rsidRPr="009266F0">
        <w:rPr>
          <w:rFonts w:ascii="Times New Roman" w:hAnsi="Times New Roman"/>
          <w:sz w:val="24"/>
          <w:szCs w:val="24"/>
        </w:rPr>
        <w:t xml:space="preserve">swojego </w:t>
      </w:r>
      <w:r w:rsidR="00AA3A4D" w:rsidRPr="009266F0">
        <w:rPr>
          <w:rFonts w:ascii="Times New Roman" w:hAnsi="Times New Roman"/>
          <w:sz w:val="24"/>
          <w:szCs w:val="24"/>
        </w:rPr>
        <w:t xml:space="preserve">pisarstwa, warsztatu, stylu, </w:t>
      </w:r>
      <w:r w:rsidR="005C5C64" w:rsidRPr="009266F0">
        <w:rPr>
          <w:rFonts w:ascii="Times New Roman" w:hAnsi="Times New Roman"/>
          <w:sz w:val="24"/>
          <w:szCs w:val="24"/>
        </w:rPr>
        <w:t xml:space="preserve">nękających ich </w:t>
      </w:r>
      <w:r w:rsidR="00AA3A4D" w:rsidRPr="009266F0">
        <w:rPr>
          <w:rFonts w:ascii="Times New Roman" w:hAnsi="Times New Roman"/>
          <w:sz w:val="24"/>
          <w:szCs w:val="24"/>
        </w:rPr>
        <w:t>wewnętrznych i</w:t>
      </w:r>
      <w:r w:rsidR="0081744A">
        <w:rPr>
          <w:rFonts w:ascii="Times New Roman" w:hAnsi="Times New Roman"/>
          <w:sz w:val="24"/>
          <w:szCs w:val="24"/>
        </w:rPr>
        <w:t> </w:t>
      </w:r>
      <w:r w:rsidR="00AA3A4D" w:rsidRPr="009266F0">
        <w:rPr>
          <w:rFonts w:ascii="Times New Roman" w:hAnsi="Times New Roman"/>
          <w:sz w:val="24"/>
          <w:szCs w:val="24"/>
        </w:rPr>
        <w:t>zewnętrznych ograniczeń</w:t>
      </w:r>
      <w:r w:rsidR="00773D2A" w:rsidRPr="009266F0">
        <w:rPr>
          <w:rFonts w:ascii="Times New Roman" w:hAnsi="Times New Roman"/>
          <w:sz w:val="24"/>
          <w:szCs w:val="24"/>
        </w:rPr>
        <w:t>.</w:t>
      </w:r>
    </w:p>
    <w:p w:rsidR="006124C2" w:rsidRPr="009266F0" w:rsidRDefault="006124C2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3128" w:rsidRPr="009266F0" w:rsidRDefault="00B03128" w:rsidP="008D22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b/>
          <w:sz w:val="24"/>
          <w:szCs w:val="24"/>
        </w:rPr>
        <w:t>III. Zakończenie</w:t>
      </w:r>
    </w:p>
    <w:p w:rsidR="00590080" w:rsidRPr="009266F0" w:rsidRDefault="00590080" w:rsidP="008D22E9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266F0">
        <w:rPr>
          <w:rFonts w:ascii="Times New Roman" w:hAnsi="Times New Roman"/>
          <w:sz w:val="24"/>
          <w:szCs w:val="24"/>
          <w:u w:val="single"/>
        </w:rPr>
        <w:t>Podsumowanie</w:t>
      </w:r>
    </w:p>
    <w:p w:rsidR="00970431" w:rsidRPr="009266F0" w:rsidRDefault="00334C60" w:rsidP="008D22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66F0">
        <w:rPr>
          <w:rFonts w:ascii="Times New Roman" w:hAnsi="Times New Roman"/>
          <w:sz w:val="24"/>
          <w:szCs w:val="24"/>
        </w:rPr>
        <w:t xml:space="preserve">Oba interpretowane teksty powstały z </w:t>
      </w:r>
      <w:r w:rsidR="00773D2A" w:rsidRPr="009266F0">
        <w:rPr>
          <w:rFonts w:ascii="Times New Roman" w:hAnsi="Times New Roman"/>
          <w:sz w:val="24"/>
          <w:szCs w:val="24"/>
        </w:rPr>
        <w:t>autorefleksj</w:t>
      </w:r>
      <w:r w:rsidRPr="009266F0">
        <w:rPr>
          <w:rFonts w:ascii="Times New Roman" w:hAnsi="Times New Roman"/>
          <w:sz w:val="24"/>
          <w:szCs w:val="24"/>
        </w:rPr>
        <w:t xml:space="preserve">i </w:t>
      </w:r>
      <w:r w:rsidR="00722E6F" w:rsidRPr="009266F0">
        <w:rPr>
          <w:rFonts w:ascii="Times New Roman" w:hAnsi="Times New Roman"/>
          <w:sz w:val="24"/>
          <w:szCs w:val="24"/>
        </w:rPr>
        <w:t>ludzi pióra.</w:t>
      </w:r>
      <w:r w:rsidR="005C5C64" w:rsidRPr="009266F0">
        <w:rPr>
          <w:rFonts w:ascii="Times New Roman" w:hAnsi="Times New Roman"/>
          <w:sz w:val="24"/>
          <w:szCs w:val="24"/>
        </w:rPr>
        <w:t xml:space="preserve"> </w:t>
      </w:r>
      <w:r w:rsidR="00722E6F" w:rsidRPr="009266F0">
        <w:rPr>
          <w:rFonts w:ascii="Times New Roman" w:hAnsi="Times New Roman"/>
          <w:sz w:val="24"/>
          <w:szCs w:val="24"/>
        </w:rPr>
        <w:t>T</w:t>
      </w:r>
      <w:r w:rsidR="005C5C64" w:rsidRPr="009266F0">
        <w:rPr>
          <w:rFonts w:ascii="Times New Roman" w:hAnsi="Times New Roman"/>
          <w:sz w:val="24"/>
          <w:szCs w:val="24"/>
        </w:rPr>
        <w:t xml:space="preserve">ematyka </w:t>
      </w:r>
      <w:r w:rsidR="00722E6F" w:rsidRPr="009266F0">
        <w:rPr>
          <w:rFonts w:ascii="Times New Roman" w:hAnsi="Times New Roman"/>
          <w:sz w:val="24"/>
          <w:szCs w:val="24"/>
        </w:rPr>
        <w:t xml:space="preserve">rozważań dotyczy sztuki pisania – w szerokim tego słowa znaczeniu. </w:t>
      </w:r>
      <w:r w:rsidRPr="009266F0">
        <w:rPr>
          <w:rFonts w:ascii="Times New Roman" w:hAnsi="Times New Roman"/>
          <w:sz w:val="24"/>
          <w:szCs w:val="24"/>
        </w:rPr>
        <w:t>Konwicki</w:t>
      </w:r>
      <w:r w:rsidR="00722E6F" w:rsidRPr="009266F0">
        <w:rPr>
          <w:rFonts w:ascii="Times New Roman" w:hAnsi="Times New Roman"/>
          <w:sz w:val="24"/>
          <w:szCs w:val="24"/>
        </w:rPr>
        <w:t xml:space="preserve"> dokonuje rozrachunku ze swoim wyrobionym już stylem pisarskim, natomiast </w:t>
      </w:r>
      <w:r w:rsidRPr="009266F0">
        <w:rPr>
          <w:rFonts w:ascii="Times New Roman" w:hAnsi="Times New Roman"/>
          <w:sz w:val="24"/>
          <w:szCs w:val="24"/>
        </w:rPr>
        <w:t xml:space="preserve">Pilch </w:t>
      </w:r>
      <w:r w:rsidR="00722E6F" w:rsidRPr="009266F0">
        <w:rPr>
          <w:rFonts w:ascii="Times New Roman" w:hAnsi="Times New Roman"/>
          <w:sz w:val="24"/>
          <w:szCs w:val="24"/>
        </w:rPr>
        <w:t>wraca do lat dzieciństwa, do samych początków – pierwszych stawianych przez siebie liter. Obaj określają się poprzez ograniczenia narzucone im przez świat zewnętrzny – PRL-owską cenzurę i</w:t>
      </w:r>
      <w:r w:rsidR="0081744A">
        <w:rPr>
          <w:rFonts w:ascii="Times New Roman" w:hAnsi="Times New Roman"/>
          <w:sz w:val="24"/>
          <w:szCs w:val="24"/>
        </w:rPr>
        <w:t> </w:t>
      </w:r>
      <w:r w:rsidR="00722E6F" w:rsidRPr="009266F0">
        <w:rPr>
          <w:rFonts w:ascii="Times New Roman" w:hAnsi="Times New Roman"/>
          <w:sz w:val="24"/>
          <w:szCs w:val="24"/>
        </w:rPr>
        <w:t>małomiasteczkową mentalność odrzucającą leworęcznych</w:t>
      </w:r>
      <w:r w:rsidR="00956768">
        <w:rPr>
          <w:rFonts w:ascii="Times New Roman" w:hAnsi="Times New Roman"/>
          <w:sz w:val="24"/>
          <w:szCs w:val="24"/>
        </w:rPr>
        <w:t xml:space="preserve"> jako innych</w:t>
      </w:r>
      <w:r w:rsidR="00722E6F" w:rsidRPr="009266F0">
        <w:rPr>
          <w:rFonts w:ascii="Times New Roman" w:hAnsi="Times New Roman"/>
          <w:sz w:val="24"/>
          <w:szCs w:val="24"/>
        </w:rPr>
        <w:t>.</w:t>
      </w:r>
      <w:r w:rsidR="00224214" w:rsidRPr="009266F0">
        <w:rPr>
          <w:rFonts w:ascii="Times New Roman" w:hAnsi="Times New Roman"/>
          <w:sz w:val="24"/>
          <w:szCs w:val="24"/>
        </w:rPr>
        <w:t xml:space="preserve"> W obu tekstach można dostrzec dążenie twórcy </w:t>
      </w:r>
      <w:r w:rsidR="00C367E8">
        <w:rPr>
          <w:rFonts w:ascii="Times New Roman" w:hAnsi="Times New Roman"/>
          <w:sz w:val="24"/>
          <w:szCs w:val="24"/>
        </w:rPr>
        <w:t>do</w:t>
      </w:r>
      <w:r w:rsidR="00224214" w:rsidRPr="009266F0">
        <w:rPr>
          <w:rFonts w:ascii="Times New Roman" w:hAnsi="Times New Roman"/>
          <w:sz w:val="24"/>
          <w:szCs w:val="24"/>
        </w:rPr>
        <w:t xml:space="preserve"> </w:t>
      </w:r>
      <w:r w:rsidR="00C367E8" w:rsidRPr="009266F0">
        <w:rPr>
          <w:rFonts w:ascii="Times New Roman" w:hAnsi="Times New Roman"/>
          <w:sz w:val="24"/>
          <w:szCs w:val="24"/>
        </w:rPr>
        <w:t>zachowani</w:t>
      </w:r>
      <w:r w:rsidR="00C367E8">
        <w:rPr>
          <w:rFonts w:ascii="Times New Roman" w:hAnsi="Times New Roman"/>
          <w:sz w:val="24"/>
          <w:szCs w:val="24"/>
        </w:rPr>
        <w:t>a</w:t>
      </w:r>
      <w:r w:rsidR="00C367E8" w:rsidRPr="009266F0">
        <w:rPr>
          <w:rFonts w:ascii="Times New Roman" w:hAnsi="Times New Roman"/>
          <w:sz w:val="24"/>
          <w:szCs w:val="24"/>
        </w:rPr>
        <w:t xml:space="preserve"> </w:t>
      </w:r>
      <w:r w:rsidR="00224214" w:rsidRPr="009266F0">
        <w:rPr>
          <w:rFonts w:ascii="Times New Roman" w:hAnsi="Times New Roman"/>
          <w:sz w:val="24"/>
          <w:szCs w:val="24"/>
        </w:rPr>
        <w:t>niezależnego głosu, obronę aute</w:t>
      </w:r>
      <w:r w:rsidR="00764220" w:rsidRPr="009266F0">
        <w:rPr>
          <w:rFonts w:ascii="Times New Roman" w:hAnsi="Times New Roman"/>
          <w:sz w:val="24"/>
          <w:szCs w:val="24"/>
        </w:rPr>
        <w:t>nty</w:t>
      </w:r>
      <w:r w:rsidR="00224214" w:rsidRPr="009266F0">
        <w:rPr>
          <w:rFonts w:ascii="Times New Roman" w:hAnsi="Times New Roman"/>
          <w:sz w:val="24"/>
          <w:szCs w:val="24"/>
        </w:rPr>
        <w:t xml:space="preserve">cznego „ja”. </w:t>
      </w:r>
      <w:r w:rsidR="00722E6F" w:rsidRPr="009266F0">
        <w:rPr>
          <w:rFonts w:ascii="Times New Roman" w:hAnsi="Times New Roman"/>
          <w:sz w:val="24"/>
          <w:szCs w:val="24"/>
        </w:rPr>
        <w:t xml:space="preserve">Mimo </w:t>
      </w:r>
      <w:r w:rsidR="00224214" w:rsidRPr="009266F0">
        <w:rPr>
          <w:rFonts w:ascii="Times New Roman" w:hAnsi="Times New Roman"/>
          <w:sz w:val="24"/>
          <w:szCs w:val="24"/>
        </w:rPr>
        <w:t xml:space="preserve">powagi tej </w:t>
      </w:r>
      <w:r w:rsidR="00764220" w:rsidRPr="009266F0">
        <w:rPr>
          <w:rFonts w:ascii="Times New Roman" w:hAnsi="Times New Roman"/>
          <w:sz w:val="24"/>
          <w:szCs w:val="24"/>
        </w:rPr>
        <w:t xml:space="preserve">tematyki </w:t>
      </w:r>
      <w:r w:rsidR="00722E6F" w:rsidRPr="009266F0">
        <w:rPr>
          <w:rFonts w:ascii="Times New Roman" w:hAnsi="Times New Roman"/>
          <w:sz w:val="24"/>
          <w:szCs w:val="24"/>
        </w:rPr>
        <w:t xml:space="preserve">obaj pisarze </w:t>
      </w:r>
      <w:r w:rsidR="00224214" w:rsidRPr="009266F0">
        <w:rPr>
          <w:rFonts w:ascii="Times New Roman" w:hAnsi="Times New Roman"/>
          <w:sz w:val="24"/>
          <w:szCs w:val="24"/>
        </w:rPr>
        <w:t>zachowują ironiczny dystans do siebie.</w:t>
      </w:r>
    </w:p>
    <w:sectPr w:rsidR="00970431" w:rsidRPr="009266F0" w:rsidSect="00760F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F1" w:rsidRDefault="00C475F1" w:rsidP="008D22E9">
      <w:pPr>
        <w:spacing w:after="0" w:line="240" w:lineRule="auto"/>
      </w:pPr>
      <w:r>
        <w:separator/>
      </w:r>
    </w:p>
  </w:endnote>
  <w:endnote w:type="continuationSeparator" w:id="0">
    <w:p w:rsidR="00C475F1" w:rsidRDefault="00C475F1" w:rsidP="008D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4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2E9" w:rsidRDefault="00760F18">
        <w:pPr>
          <w:pStyle w:val="Stopka"/>
        </w:pPr>
        <w:r>
          <w:fldChar w:fldCharType="begin"/>
        </w:r>
        <w:r w:rsidR="008D22E9">
          <w:instrText xml:space="preserve"> PAGE   \* MERGEFORMAT </w:instrText>
        </w:r>
        <w:r>
          <w:fldChar w:fldCharType="separate"/>
        </w:r>
        <w:r w:rsidR="00DF79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22E9" w:rsidRDefault="008D2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F1" w:rsidRDefault="00C475F1" w:rsidP="008D22E9">
      <w:pPr>
        <w:spacing w:after="0" w:line="240" w:lineRule="auto"/>
      </w:pPr>
      <w:r>
        <w:separator/>
      </w:r>
    </w:p>
  </w:footnote>
  <w:footnote w:type="continuationSeparator" w:id="0">
    <w:p w:rsidR="00C475F1" w:rsidRDefault="00C475F1" w:rsidP="008D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44CC9"/>
    <w:multiLevelType w:val="hybridMultilevel"/>
    <w:tmpl w:val="0AE4365E"/>
    <w:lvl w:ilvl="0" w:tplc="8136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E61"/>
    <w:multiLevelType w:val="multilevel"/>
    <w:tmpl w:val="6DA81EF2"/>
    <w:lvl w:ilvl="0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6772D49"/>
    <w:multiLevelType w:val="multilevel"/>
    <w:tmpl w:val="1930B728"/>
    <w:lvl w:ilvl="0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D867FF5"/>
    <w:multiLevelType w:val="hybridMultilevel"/>
    <w:tmpl w:val="6AFA6244"/>
    <w:lvl w:ilvl="0" w:tplc="4B9CF7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295C"/>
    <w:multiLevelType w:val="multilevel"/>
    <w:tmpl w:val="B4DA9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927F8F"/>
    <w:multiLevelType w:val="multilevel"/>
    <w:tmpl w:val="EE26D5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BA38A1"/>
    <w:multiLevelType w:val="hybridMultilevel"/>
    <w:tmpl w:val="73EA7B74"/>
    <w:lvl w:ilvl="0" w:tplc="A7ACDA7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45DF"/>
    <w:multiLevelType w:val="hybridMultilevel"/>
    <w:tmpl w:val="8768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631C8"/>
    <w:multiLevelType w:val="hybridMultilevel"/>
    <w:tmpl w:val="E65E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63A94"/>
    <w:multiLevelType w:val="multilevel"/>
    <w:tmpl w:val="F22AB5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A4D2F5A"/>
    <w:multiLevelType w:val="multilevel"/>
    <w:tmpl w:val="BBF2D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DDA6980"/>
    <w:multiLevelType w:val="multilevel"/>
    <w:tmpl w:val="55B46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F04223D"/>
    <w:multiLevelType w:val="hybridMultilevel"/>
    <w:tmpl w:val="866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96C6F"/>
    <w:multiLevelType w:val="hybridMultilevel"/>
    <w:tmpl w:val="6CE85FAA"/>
    <w:lvl w:ilvl="0" w:tplc="905A76E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52BA"/>
    <w:multiLevelType w:val="hybridMultilevel"/>
    <w:tmpl w:val="EDB829E8"/>
    <w:lvl w:ilvl="0" w:tplc="D98C4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3E77E3"/>
    <w:multiLevelType w:val="hybridMultilevel"/>
    <w:tmpl w:val="1732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843"/>
    <w:multiLevelType w:val="hybridMultilevel"/>
    <w:tmpl w:val="452ABE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05AEC"/>
    <w:multiLevelType w:val="hybridMultilevel"/>
    <w:tmpl w:val="DC7E6724"/>
    <w:lvl w:ilvl="0" w:tplc="40BAAD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E37B0"/>
    <w:multiLevelType w:val="hybridMultilevel"/>
    <w:tmpl w:val="4B8CCA88"/>
    <w:lvl w:ilvl="0" w:tplc="D98C4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B83B7B"/>
    <w:multiLevelType w:val="multilevel"/>
    <w:tmpl w:val="509E1B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B6979A9"/>
    <w:multiLevelType w:val="hybridMultilevel"/>
    <w:tmpl w:val="3906F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A0917"/>
    <w:multiLevelType w:val="hybridMultilevel"/>
    <w:tmpl w:val="90FA38C4"/>
    <w:lvl w:ilvl="0" w:tplc="A34C3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F6451"/>
    <w:multiLevelType w:val="hybridMultilevel"/>
    <w:tmpl w:val="BA4C8F84"/>
    <w:lvl w:ilvl="0" w:tplc="1D1880A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C19F6"/>
    <w:multiLevelType w:val="hybridMultilevel"/>
    <w:tmpl w:val="7870BBB8"/>
    <w:lvl w:ilvl="0" w:tplc="7E90F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82B5D"/>
    <w:multiLevelType w:val="hybridMultilevel"/>
    <w:tmpl w:val="7AB84072"/>
    <w:lvl w:ilvl="0" w:tplc="74185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66BAA"/>
    <w:multiLevelType w:val="hybridMultilevel"/>
    <w:tmpl w:val="66D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2BD6"/>
    <w:multiLevelType w:val="multilevel"/>
    <w:tmpl w:val="C5ACDB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8FC0C35"/>
    <w:multiLevelType w:val="hybridMultilevel"/>
    <w:tmpl w:val="BD88998C"/>
    <w:lvl w:ilvl="0" w:tplc="1A28ED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11859"/>
    <w:multiLevelType w:val="hybridMultilevel"/>
    <w:tmpl w:val="8A04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E31D9"/>
    <w:multiLevelType w:val="multilevel"/>
    <w:tmpl w:val="056EB6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F2E321C"/>
    <w:multiLevelType w:val="hybridMultilevel"/>
    <w:tmpl w:val="28BC24E2"/>
    <w:lvl w:ilvl="0" w:tplc="D98C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27A43"/>
    <w:multiLevelType w:val="multilevel"/>
    <w:tmpl w:val="8070ED42"/>
    <w:lvl w:ilvl="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688740F2"/>
    <w:multiLevelType w:val="multilevel"/>
    <w:tmpl w:val="A192E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CEC571B"/>
    <w:multiLevelType w:val="multilevel"/>
    <w:tmpl w:val="E25EB4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7C7A6B"/>
    <w:multiLevelType w:val="hybridMultilevel"/>
    <w:tmpl w:val="5630D99A"/>
    <w:lvl w:ilvl="0" w:tplc="189A1D6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713AB"/>
    <w:multiLevelType w:val="hybridMultilevel"/>
    <w:tmpl w:val="120A6BA4"/>
    <w:lvl w:ilvl="0" w:tplc="CB90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A0843"/>
    <w:multiLevelType w:val="hybridMultilevel"/>
    <w:tmpl w:val="A9C6AA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30"/>
  </w:num>
  <w:num w:numId="5">
    <w:abstractNumId w:val="6"/>
  </w:num>
  <w:num w:numId="6">
    <w:abstractNumId w:val="34"/>
  </w:num>
  <w:num w:numId="7">
    <w:abstractNumId w:val="37"/>
  </w:num>
  <w:num w:numId="8">
    <w:abstractNumId w:val="9"/>
  </w:num>
  <w:num w:numId="9">
    <w:abstractNumId w:val="10"/>
  </w:num>
  <w:num w:numId="10">
    <w:abstractNumId w:val="20"/>
  </w:num>
  <w:num w:numId="11">
    <w:abstractNumId w:val="32"/>
  </w:num>
  <w:num w:numId="12">
    <w:abstractNumId w:val="5"/>
  </w:num>
  <w:num w:numId="13">
    <w:abstractNumId w:val="3"/>
  </w:num>
  <w:num w:numId="14">
    <w:abstractNumId w:val="11"/>
  </w:num>
  <w:num w:numId="15">
    <w:abstractNumId w:val="12"/>
  </w:num>
  <w:num w:numId="16">
    <w:abstractNumId w:val="2"/>
  </w:num>
  <w:num w:numId="17">
    <w:abstractNumId w:val="33"/>
  </w:num>
  <w:num w:numId="18">
    <w:abstractNumId w:val="27"/>
  </w:num>
  <w:num w:numId="19">
    <w:abstractNumId w:val="31"/>
  </w:num>
  <w:num w:numId="20">
    <w:abstractNumId w:val="18"/>
  </w:num>
  <w:num w:numId="21">
    <w:abstractNumId w:val="19"/>
  </w:num>
  <w:num w:numId="22">
    <w:abstractNumId w:val="15"/>
  </w:num>
  <w:num w:numId="23">
    <w:abstractNumId w:val="16"/>
  </w:num>
  <w:num w:numId="24">
    <w:abstractNumId w:val="23"/>
  </w:num>
  <w:num w:numId="25">
    <w:abstractNumId w:val="7"/>
  </w:num>
  <w:num w:numId="26">
    <w:abstractNumId w:val="28"/>
  </w:num>
  <w:num w:numId="27">
    <w:abstractNumId w:val="4"/>
  </w:num>
  <w:num w:numId="28">
    <w:abstractNumId w:val="21"/>
  </w:num>
  <w:num w:numId="29">
    <w:abstractNumId w:val="8"/>
  </w:num>
  <w:num w:numId="30">
    <w:abstractNumId w:val="13"/>
  </w:num>
  <w:num w:numId="31">
    <w:abstractNumId w:val="36"/>
  </w:num>
  <w:num w:numId="32">
    <w:abstractNumId w:val="24"/>
  </w:num>
  <w:num w:numId="33">
    <w:abstractNumId w:val="26"/>
  </w:num>
  <w:num w:numId="34">
    <w:abstractNumId w:val="29"/>
  </w:num>
  <w:num w:numId="35">
    <w:abstractNumId w:val="0"/>
  </w:num>
  <w:num w:numId="36">
    <w:abstractNumId w:val="17"/>
  </w:num>
  <w:num w:numId="37">
    <w:abstractNumId w:val="1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78"/>
    <w:rsid w:val="00023FD1"/>
    <w:rsid w:val="000324EC"/>
    <w:rsid w:val="000364E9"/>
    <w:rsid w:val="00046453"/>
    <w:rsid w:val="00055B4E"/>
    <w:rsid w:val="00057AF4"/>
    <w:rsid w:val="000B0CC7"/>
    <w:rsid w:val="000B5827"/>
    <w:rsid w:val="000C1588"/>
    <w:rsid w:val="000F457A"/>
    <w:rsid w:val="00117AEF"/>
    <w:rsid w:val="0012346D"/>
    <w:rsid w:val="00164935"/>
    <w:rsid w:val="00171FEA"/>
    <w:rsid w:val="001B1AE5"/>
    <w:rsid w:val="00224214"/>
    <w:rsid w:val="002509F5"/>
    <w:rsid w:val="00272DB7"/>
    <w:rsid w:val="002B0E9F"/>
    <w:rsid w:val="002D0C49"/>
    <w:rsid w:val="002D32A8"/>
    <w:rsid w:val="002D5C50"/>
    <w:rsid w:val="00303242"/>
    <w:rsid w:val="00334C60"/>
    <w:rsid w:val="0035563B"/>
    <w:rsid w:val="003662D4"/>
    <w:rsid w:val="0038086A"/>
    <w:rsid w:val="003976EE"/>
    <w:rsid w:val="003A4F6F"/>
    <w:rsid w:val="003B45EA"/>
    <w:rsid w:val="00411A45"/>
    <w:rsid w:val="00413A78"/>
    <w:rsid w:val="00423B22"/>
    <w:rsid w:val="00426A8E"/>
    <w:rsid w:val="00464734"/>
    <w:rsid w:val="004720D1"/>
    <w:rsid w:val="0047388D"/>
    <w:rsid w:val="00475139"/>
    <w:rsid w:val="00480A2F"/>
    <w:rsid w:val="0049173E"/>
    <w:rsid w:val="004A55BB"/>
    <w:rsid w:val="004B13AE"/>
    <w:rsid w:val="004B14A2"/>
    <w:rsid w:val="004C2D14"/>
    <w:rsid w:val="004C7510"/>
    <w:rsid w:val="004E7BF6"/>
    <w:rsid w:val="004F5980"/>
    <w:rsid w:val="00523743"/>
    <w:rsid w:val="00544E8C"/>
    <w:rsid w:val="0058439F"/>
    <w:rsid w:val="00590080"/>
    <w:rsid w:val="005C46AE"/>
    <w:rsid w:val="005C5C64"/>
    <w:rsid w:val="005E1CA1"/>
    <w:rsid w:val="005F30F5"/>
    <w:rsid w:val="006124C2"/>
    <w:rsid w:val="0062153B"/>
    <w:rsid w:val="00631AFC"/>
    <w:rsid w:val="0064590F"/>
    <w:rsid w:val="0065595D"/>
    <w:rsid w:val="00671D8F"/>
    <w:rsid w:val="0068437E"/>
    <w:rsid w:val="006B3F62"/>
    <w:rsid w:val="006D0936"/>
    <w:rsid w:val="006D1694"/>
    <w:rsid w:val="006F1D5E"/>
    <w:rsid w:val="00722E6F"/>
    <w:rsid w:val="007558D7"/>
    <w:rsid w:val="00760F18"/>
    <w:rsid w:val="00761696"/>
    <w:rsid w:val="00764220"/>
    <w:rsid w:val="0076578F"/>
    <w:rsid w:val="0077208C"/>
    <w:rsid w:val="00773D2A"/>
    <w:rsid w:val="00803621"/>
    <w:rsid w:val="0081744A"/>
    <w:rsid w:val="008219ED"/>
    <w:rsid w:val="00823CA3"/>
    <w:rsid w:val="00844990"/>
    <w:rsid w:val="008A0235"/>
    <w:rsid w:val="008A62EA"/>
    <w:rsid w:val="008C26F8"/>
    <w:rsid w:val="008D0F13"/>
    <w:rsid w:val="008D22E9"/>
    <w:rsid w:val="008E3415"/>
    <w:rsid w:val="008F1639"/>
    <w:rsid w:val="00901D10"/>
    <w:rsid w:val="00914370"/>
    <w:rsid w:val="009266F0"/>
    <w:rsid w:val="009273E6"/>
    <w:rsid w:val="00934ADA"/>
    <w:rsid w:val="00944AE7"/>
    <w:rsid w:val="00956768"/>
    <w:rsid w:val="00970431"/>
    <w:rsid w:val="0098588F"/>
    <w:rsid w:val="00990747"/>
    <w:rsid w:val="009C381E"/>
    <w:rsid w:val="00A43DB6"/>
    <w:rsid w:val="00A50B81"/>
    <w:rsid w:val="00A61288"/>
    <w:rsid w:val="00A661B1"/>
    <w:rsid w:val="00A846A0"/>
    <w:rsid w:val="00A85721"/>
    <w:rsid w:val="00A91A86"/>
    <w:rsid w:val="00AA3A4D"/>
    <w:rsid w:val="00AB369F"/>
    <w:rsid w:val="00AB7886"/>
    <w:rsid w:val="00AC5B16"/>
    <w:rsid w:val="00AD6A8F"/>
    <w:rsid w:val="00B03128"/>
    <w:rsid w:val="00B81334"/>
    <w:rsid w:val="00B8243F"/>
    <w:rsid w:val="00B87F4F"/>
    <w:rsid w:val="00BD2824"/>
    <w:rsid w:val="00BE5063"/>
    <w:rsid w:val="00BE5AC8"/>
    <w:rsid w:val="00C15DAC"/>
    <w:rsid w:val="00C17313"/>
    <w:rsid w:val="00C367E8"/>
    <w:rsid w:val="00C475F1"/>
    <w:rsid w:val="00C84308"/>
    <w:rsid w:val="00CA4EE4"/>
    <w:rsid w:val="00CB57C8"/>
    <w:rsid w:val="00CC43DF"/>
    <w:rsid w:val="00CF1080"/>
    <w:rsid w:val="00D24E7F"/>
    <w:rsid w:val="00D434CA"/>
    <w:rsid w:val="00D45E25"/>
    <w:rsid w:val="00D62D36"/>
    <w:rsid w:val="00D76E29"/>
    <w:rsid w:val="00D823A9"/>
    <w:rsid w:val="00DB32D5"/>
    <w:rsid w:val="00DB687A"/>
    <w:rsid w:val="00DE43C7"/>
    <w:rsid w:val="00DF79B1"/>
    <w:rsid w:val="00E30FDD"/>
    <w:rsid w:val="00E81380"/>
    <w:rsid w:val="00E93E70"/>
    <w:rsid w:val="00EC7F33"/>
    <w:rsid w:val="00EE584D"/>
    <w:rsid w:val="00EF4C92"/>
    <w:rsid w:val="00F0684B"/>
    <w:rsid w:val="00F54E8F"/>
    <w:rsid w:val="00F66046"/>
    <w:rsid w:val="00F843B0"/>
    <w:rsid w:val="00FA16DA"/>
    <w:rsid w:val="00FA1A4B"/>
    <w:rsid w:val="00FE63C1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13A78"/>
    <w:pPr>
      <w:spacing w:after="160" w:line="259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A7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8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FE76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90080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D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E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6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6A0"/>
    <w:pPr>
      <w:spacing w:after="20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6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4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13A78"/>
    <w:pPr>
      <w:spacing w:after="160" w:line="259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A7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8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FE76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90080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D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E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6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6A0"/>
    <w:pPr>
      <w:spacing w:after="200"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6A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4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Romanowska</dc:creator>
  <cp:lastModifiedBy>User</cp:lastModifiedBy>
  <cp:revision>2</cp:revision>
  <cp:lastPrinted>2018-01-16T14:40:00Z</cp:lastPrinted>
  <dcterms:created xsi:type="dcterms:W3CDTF">2018-04-12T09:30:00Z</dcterms:created>
  <dcterms:modified xsi:type="dcterms:W3CDTF">2018-04-12T09:30:00Z</dcterms:modified>
</cp:coreProperties>
</file>